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C4C" w:rsidRPr="00417ECE" w:rsidRDefault="00F51C4C" w:rsidP="00F51C4C">
      <w:pPr>
        <w:ind w:left="0"/>
        <w:jc w:val="left"/>
        <w:rPr>
          <w:rFonts w:cs="Arial"/>
          <w:b/>
          <w:szCs w:val="24"/>
        </w:rPr>
      </w:pPr>
      <w:r w:rsidRPr="00417ECE">
        <w:rPr>
          <w:rFonts w:cs="Arial"/>
          <w:b/>
          <w:szCs w:val="24"/>
        </w:rPr>
        <w:t>ARTIGO DE REVISÃO</w:t>
      </w:r>
      <w:r>
        <w:rPr>
          <w:rFonts w:cs="Arial"/>
          <w:b/>
          <w:szCs w:val="24"/>
        </w:rPr>
        <w:t xml:space="preserve"> </w:t>
      </w:r>
    </w:p>
    <w:p w:rsidR="00F51C4C" w:rsidRPr="0089107D" w:rsidRDefault="00F51C4C" w:rsidP="00F51C4C">
      <w:pPr>
        <w:ind w:left="0"/>
        <w:jc w:val="left"/>
        <w:rPr>
          <w:rFonts w:cs="Arial"/>
          <w:b/>
          <w:szCs w:val="24"/>
        </w:rPr>
      </w:pPr>
    </w:p>
    <w:p w:rsidR="00F51C4C" w:rsidRDefault="00F51C4C" w:rsidP="00F51C4C">
      <w:pPr>
        <w:ind w:left="0"/>
        <w:rPr>
          <w:rFonts w:cs="Arial"/>
          <w:szCs w:val="24"/>
        </w:rPr>
      </w:pPr>
      <w:r w:rsidRPr="002169CA">
        <w:rPr>
          <w:rFonts w:cs="Arial"/>
          <w:szCs w:val="24"/>
        </w:rPr>
        <w:t>B</w:t>
      </w:r>
      <w:r w:rsidRPr="004E1A67">
        <w:rPr>
          <w:rFonts w:cs="Arial"/>
          <w:szCs w:val="24"/>
        </w:rPr>
        <w:t>arreir</w:t>
      </w:r>
      <w:r w:rsidRPr="00DB0F49">
        <w:rPr>
          <w:rFonts w:cs="Arial"/>
          <w:szCs w:val="24"/>
        </w:rPr>
        <w:t>as e facilitadores para o uso d</w:t>
      </w:r>
      <w:r>
        <w:rPr>
          <w:rFonts w:cs="Arial"/>
          <w:szCs w:val="24"/>
        </w:rPr>
        <w:t>e</w:t>
      </w:r>
      <w:r w:rsidRPr="00331328">
        <w:rPr>
          <w:rFonts w:cs="Arial"/>
          <w:szCs w:val="24"/>
        </w:rPr>
        <w:t xml:space="preserve"> bicicleta em a</w:t>
      </w:r>
      <w:r w:rsidRPr="00A47682">
        <w:rPr>
          <w:rFonts w:cs="Arial"/>
          <w:szCs w:val="24"/>
        </w:rPr>
        <w:t>dultos:</w:t>
      </w:r>
      <w:r w:rsidRPr="00431F53">
        <w:rPr>
          <w:rFonts w:cs="Arial"/>
          <w:szCs w:val="24"/>
        </w:rPr>
        <w:t xml:space="preserve"> </w:t>
      </w:r>
      <w:r w:rsidRPr="006C2059">
        <w:rPr>
          <w:rFonts w:cs="Arial"/>
          <w:szCs w:val="24"/>
        </w:rPr>
        <w:t>u</w:t>
      </w:r>
      <w:r w:rsidRPr="00ED7952">
        <w:rPr>
          <w:rFonts w:cs="Arial"/>
          <w:szCs w:val="24"/>
        </w:rPr>
        <w:t>ma revisão sistemática.</w:t>
      </w:r>
    </w:p>
    <w:p w:rsidR="00F51C4C" w:rsidRPr="00417ECE" w:rsidRDefault="00F51C4C" w:rsidP="00F51C4C">
      <w:pPr>
        <w:ind w:left="0"/>
        <w:rPr>
          <w:rFonts w:cs="Arial"/>
          <w:szCs w:val="24"/>
        </w:rPr>
      </w:pPr>
    </w:p>
    <w:p w:rsidR="00F51C4C" w:rsidRDefault="00F51C4C" w:rsidP="00F51C4C">
      <w:pPr>
        <w:ind w:left="0"/>
        <w:rPr>
          <w:rFonts w:cs="Arial"/>
          <w:i/>
          <w:szCs w:val="24"/>
          <w:lang w:val="en-US"/>
        </w:rPr>
      </w:pPr>
      <w:r w:rsidRPr="00625D13">
        <w:rPr>
          <w:rFonts w:cs="Arial"/>
          <w:i/>
          <w:szCs w:val="24"/>
          <w:lang w:val="en-US"/>
        </w:rPr>
        <w:t>Barriers</w:t>
      </w:r>
      <w:r w:rsidRPr="00417ECE">
        <w:rPr>
          <w:rFonts w:cs="Arial"/>
          <w:i/>
          <w:szCs w:val="24"/>
          <w:lang w:val="en-US"/>
        </w:rPr>
        <w:t xml:space="preserve"> and facilitators to bicycle use in adults: a systematic review</w:t>
      </w:r>
    </w:p>
    <w:p w:rsidR="00F51C4C" w:rsidRDefault="00F51C4C" w:rsidP="00F51C4C">
      <w:pPr>
        <w:ind w:left="0"/>
        <w:rPr>
          <w:rFonts w:cs="Arial"/>
          <w:color w:val="000000"/>
          <w:szCs w:val="24"/>
        </w:rPr>
      </w:pPr>
    </w:p>
    <w:p w:rsidR="00F51C4C" w:rsidRPr="00417ECE" w:rsidRDefault="00F51C4C" w:rsidP="00F51C4C">
      <w:pPr>
        <w:ind w:left="0"/>
        <w:rPr>
          <w:rFonts w:cs="Arial"/>
          <w:color w:val="000000"/>
          <w:szCs w:val="24"/>
        </w:rPr>
      </w:pPr>
      <w:r w:rsidRPr="00417ECE">
        <w:rPr>
          <w:rFonts w:cs="Arial"/>
          <w:color w:val="000000"/>
          <w:szCs w:val="24"/>
        </w:rPr>
        <w:t>Título simplificado: Barreiras e facilitadores para o uso d</w:t>
      </w:r>
      <w:r>
        <w:rPr>
          <w:rFonts w:cs="Arial"/>
          <w:color w:val="000000"/>
          <w:szCs w:val="24"/>
        </w:rPr>
        <w:t>e</w:t>
      </w:r>
      <w:r w:rsidRPr="00417ECE">
        <w:rPr>
          <w:rFonts w:cs="Arial"/>
          <w:color w:val="000000"/>
          <w:szCs w:val="24"/>
        </w:rPr>
        <w:t xml:space="preserve"> bicicleta</w:t>
      </w:r>
    </w:p>
    <w:p w:rsidR="00F51C4C" w:rsidRPr="00417ECE" w:rsidRDefault="00F51C4C" w:rsidP="00F51C4C">
      <w:pPr>
        <w:ind w:left="0"/>
        <w:jc w:val="left"/>
        <w:rPr>
          <w:rFonts w:cs="Arial"/>
          <w:i/>
          <w:szCs w:val="24"/>
          <w:lang w:val="en-US"/>
        </w:rPr>
      </w:pPr>
    </w:p>
    <w:p w:rsidR="00F51C4C" w:rsidRPr="006A4CE9" w:rsidRDefault="00F51C4C" w:rsidP="00F51C4C">
      <w:pPr>
        <w:ind w:left="0"/>
        <w:rPr>
          <w:rFonts w:cs="Arial"/>
          <w:szCs w:val="24"/>
          <w:vertAlign w:val="superscript"/>
        </w:rPr>
      </w:pPr>
      <w:r w:rsidRPr="00625D13">
        <w:rPr>
          <w:rFonts w:cs="Arial"/>
          <w:szCs w:val="24"/>
        </w:rPr>
        <w:t>Edina Maria de Camargo</w:t>
      </w:r>
      <w:r w:rsidRPr="00625D13">
        <w:rPr>
          <w:rFonts w:cs="Arial"/>
          <w:szCs w:val="24"/>
          <w:vertAlign w:val="superscript"/>
        </w:rPr>
        <w:t>1,2</w:t>
      </w:r>
      <w:r w:rsidRPr="00625D13">
        <w:rPr>
          <w:rFonts w:cs="Arial"/>
          <w:color w:val="000000"/>
          <w:szCs w:val="24"/>
        </w:rPr>
        <w:t>,</w:t>
      </w:r>
      <w:r>
        <w:rPr>
          <w:rFonts w:cs="Arial"/>
          <w:color w:val="000000"/>
          <w:szCs w:val="24"/>
        </w:rPr>
        <w:t xml:space="preserve"> </w:t>
      </w:r>
      <w:r w:rsidRPr="00625D13">
        <w:rPr>
          <w:rFonts w:cs="Arial"/>
          <w:color w:val="000000"/>
          <w:szCs w:val="24"/>
        </w:rPr>
        <w:t>Rogério César Fermino</w:t>
      </w:r>
      <w:r>
        <w:rPr>
          <w:rFonts w:cs="Arial"/>
          <w:color w:val="000000"/>
          <w:szCs w:val="24"/>
          <w:vertAlign w:val="superscript"/>
        </w:rPr>
        <w:t>2</w:t>
      </w:r>
      <w:r w:rsidRPr="00625D13">
        <w:rPr>
          <w:rFonts w:cs="Arial"/>
          <w:color w:val="000000"/>
          <w:szCs w:val="24"/>
          <w:vertAlign w:val="superscript"/>
        </w:rPr>
        <w:t>,</w:t>
      </w:r>
      <w:r>
        <w:rPr>
          <w:rFonts w:cs="Arial"/>
          <w:color w:val="000000"/>
          <w:szCs w:val="24"/>
          <w:vertAlign w:val="superscript"/>
        </w:rPr>
        <w:t>4,5</w:t>
      </w:r>
      <w:r w:rsidRPr="006A4CE9">
        <w:rPr>
          <w:rFonts w:cs="Arial"/>
          <w:szCs w:val="24"/>
        </w:rPr>
        <w:t>, Rodrigo Siqueira Reis</w:t>
      </w:r>
      <w:r w:rsidRPr="006A4CE9">
        <w:rPr>
          <w:rFonts w:cs="Arial"/>
          <w:szCs w:val="24"/>
          <w:vertAlign w:val="superscript"/>
        </w:rPr>
        <w:t>1,2,</w:t>
      </w:r>
      <w:r>
        <w:rPr>
          <w:rFonts w:cs="Arial"/>
          <w:szCs w:val="24"/>
          <w:vertAlign w:val="superscript"/>
        </w:rPr>
        <w:t>3</w:t>
      </w:r>
    </w:p>
    <w:p w:rsidR="00F51C4C" w:rsidRDefault="00F51C4C" w:rsidP="00F51C4C">
      <w:pPr>
        <w:autoSpaceDE w:val="0"/>
        <w:autoSpaceDN w:val="0"/>
        <w:adjustRightInd w:val="0"/>
        <w:ind w:left="0"/>
        <w:jc w:val="both"/>
        <w:rPr>
          <w:rFonts w:eastAsia="MyriadPro-Light" w:cs="Arial"/>
          <w:szCs w:val="24"/>
        </w:rPr>
      </w:pPr>
    </w:p>
    <w:p w:rsidR="00F51C4C" w:rsidRPr="00625D13" w:rsidRDefault="00F51C4C" w:rsidP="00F51C4C">
      <w:pPr>
        <w:autoSpaceDE w:val="0"/>
        <w:autoSpaceDN w:val="0"/>
        <w:adjustRightInd w:val="0"/>
        <w:ind w:left="0"/>
        <w:jc w:val="both"/>
        <w:rPr>
          <w:rFonts w:eastAsia="MyriadPro-Light" w:cs="Arial"/>
          <w:szCs w:val="24"/>
        </w:rPr>
      </w:pPr>
      <w:r w:rsidRPr="00625D13">
        <w:rPr>
          <w:rFonts w:eastAsia="MyriadPro-Light" w:cs="Arial"/>
          <w:szCs w:val="24"/>
        </w:rPr>
        <w:t>1. Pontifícia Universidade Católica do Paraná, Escola de Saúde e Biociências, Curso de Educação Física, Brasil.</w:t>
      </w:r>
    </w:p>
    <w:p w:rsidR="00F51C4C" w:rsidRPr="00625D13" w:rsidRDefault="00F51C4C" w:rsidP="00F51C4C">
      <w:pPr>
        <w:autoSpaceDE w:val="0"/>
        <w:autoSpaceDN w:val="0"/>
        <w:adjustRightInd w:val="0"/>
        <w:ind w:left="0"/>
        <w:jc w:val="both"/>
        <w:rPr>
          <w:rFonts w:eastAsia="MyriadPro-Light" w:cs="Arial"/>
          <w:szCs w:val="24"/>
        </w:rPr>
      </w:pPr>
      <w:r w:rsidRPr="00625D13">
        <w:rPr>
          <w:rFonts w:eastAsia="MyriadPro-Light" w:cs="Arial"/>
          <w:szCs w:val="24"/>
        </w:rPr>
        <w:t xml:space="preserve">2. Pontifícia Universidade Católica do Paraná, Grupo de Pesquisa em Atividade </w:t>
      </w:r>
      <w:proofErr w:type="spellStart"/>
      <w:r w:rsidRPr="00625D13">
        <w:rPr>
          <w:rFonts w:eastAsia="MyriadPro-Light" w:cs="Arial"/>
          <w:szCs w:val="24"/>
        </w:rPr>
        <w:t>Fisica</w:t>
      </w:r>
      <w:proofErr w:type="spellEnd"/>
      <w:r w:rsidRPr="00625D13">
        <w:rPr>
          <w:rFonts w:eastAsia="MyriadPro-Light" w:cs="Arial"/>
          <w:szCs w:val="24"/>
        </w:rPr>
        <w:t xml:space="preserve"> e Qualidade de Vida</w:t>
      </w:r>
      <w:r>
        <w:rPr>
          <w:rFonts w:eastAsia="MyriadPro-Light" w:cs="Arial"/>
          <w:szCs w:val="24"/>
        </w:rPr>
        <w:t xml:space="preserve"> (GPAQ/PUCPR)</w:t>
      </w:r>
      <w:r w:rsidRPr="00625D13">
        <w:rPr>
          <w:rFonts w:eastAsia="MyriadPro-Light" w:cs="Arial"/>
          <w:szCs w:val="24"/>
        </w:rPr>
        <w:t>, Brasil.</w:t>
      </w:r>
    </w:p>
    <w:p w:rsidR="00F51C4C" w:rsidRDefault="00F51C4C" w:rsidP="00F51C4C">
      <w:pPr>
        <w:autoSpaceDE w:val="0"/>
        <w:autoSpaceDN w:val="0"/>
        <w:adjustRightInd w:val="0"/>
        <w:ind w:left="0"/>
        <w:jc w:val="both"/>
        <w:rPr>
          <w:rFonts w:eastAsia="MyriadPro-Light" w:cs="Arial"/>
          <w:szCs w:val="24"/>
        </w:rPr>
      </w:pPr>
      <w:r w:rsidRPr="00625D13">
        <w:rPr>
          <w:rFonts w:eastAsia="MyriadPro-Light" w:cs="Arial"/>
          <w:szCs w:val="24"/>
        </w:rPr>
        <w:t>3. Universidade Federal do Paraná, Programa de Pós-Graduação em Educação Física, Brasil.</w:t>
      </w:r>
    </w:p>
    <w:p w:rsidR="00F51C4C" w:rsidRDefault="00F51C4C" w:rsidP="00F51C4C">
      <w:pPr>
        <w:autoSpaceDE w:val="0"/>
        <w:autoSpaceDN w:val="0"/>
        <w:adjustRightInd w:val="0"/>
        <w:ind w:left="0"/>
        <w:jc w:val="both"/>
        <w:rPr>
          <w:rFonts w:eastAsia="MyriadPro-Light" w:cs="Arial"/>
          <w:szCs w:val="24"/>
        </w:rPr>
      </w:pPr>
      <w:r>
        <w:rPr>
          <w:rFonts w:eastAsia="MyriadPro-Light" w:cs="Arial"/>
          <w:szCs w:val="24"/>
        </w:rPr>
        <w:t>4. Universidade Tecnológica Federal do Paraná, Departamento Acadêmico de Educação Física, Brasil</w:t>
      </w:r>
    </w:p>
    <w:p w:rsidR="00F51C4C" w:rsidRPr="00625D13" w:rsidRDefault="00F51C4C" w:rsidP="00F51C4C">
      <w:pPr>
        <w:autoSpaceDE w:val="0"/>
        <w:autoSpaceDN w:val="0"/>
        <w:adjustRightInd w:val="0"/>
        <w:ind w:left="0"/>
        <w:jc w:val="both"/>
        <w:rPr>
          <w:rFonts w:eastAsia="MyriadPro-Light" w:cs="Arial"/>
          <w:szCs w:val="24"/>
        </w:rPr>
      </w:pPr>
      <w:r>
        <w:rPr>
          <w:rFonts w:eastAsia="MyriadPro-Light" w:cs="Arial"/>
          <w:szCs w:val="24"/>
        </w:rPr>
        <w:t>5. Universidade Tecnológica Federal do Paraná, Grupo de Pesquisa em Fisiologia, Atividade Física e Saúde, Brasil</w:t>
      </w:r>
    </w:p>
    <w:p w:rsidR="00F51C4C" w:rsidRPr="00625D13" w:rsidRDefault="00F51C4C" w:rsidP="00F51C4C">
      <w:pPr>
        <w:autoSpaceDE w:val="0"/>
        <w:autoSpaceDN w:val="0"/>
        <w:adjustRightInd w:val="0"/>
        <w:ind w:left="0"/>
        <w:jc w:val="left"/>
        <w:rPr>
          <w:rFonts w:eastAsia="MyriadPro-Light" w:cs="Arial"/>
          <w:szCs w:val="24"/>
        </w:rPr>
      </w:pPr>
    </w:p>
    <w:p w:rsidR="00F51C4C" w:rsidRPr="00916C5B" w:rsidRDefault="00F51C4C" w:rsidP="00F51C4C">
      <w:pPr>
        <w:ind w:left="0"/>
        <w:jc w:val="left"/>
        <w:rPr>
          <w:rFonts w:cs="Arial"/>
          <w:szCs w:val="24"/>
        </w:rPr>
      </w:pPr>
      <w:r>
        <w:rPr>
          <w:rFonts w:cs="Arial"/>
          <w:szCs w:val="24"/>
        </w:rPr>
        <w:t xml:space="preserve">Palavras do </w:t>
      </w:r>
      <w:r w:rsidRPr="00916C5B">
        <w:rPr>
          <w:rFonts w:cs="Arial"/>
          <w:szCs w:val="24"/>
        </w:rPr>
        <w:t xml:space="preserve">resumo: </w:t>
      </w:r>
      <w:r>
        <w:rPr>
          <w:rFonts w:cs="Arial"/>
          <w:szCs w:val="24"/>
        </w:rPr>
        <w:t>11</w:t>
      </w:r>
      <w:r>
        <w:rPr>
          <w:rFonts w:cs="Arial"/>
          <w:szCs w:val="24"/>
        </w:rPr>
        <w:t>3</w:t>
      </w:r>
    </w:p>
    <w:p w:rsidR="00F51C4C" w:rsidRPr="003A18D9" w:rsidRDefault="00F51C4C" w:rsidP="00F51C4C">
      <w:pPr>
        <w:ind w:left="0"/>
        <w:jc w:val="left"/>
        <w:rPr>
          <w:rFonts w:cs="Arial"/>
          <w:color w:val="000000" w:themeColor="text1"/>
          <w:szCs w:val="24"/>
        </w:rPr>
      </w:pPr>
      <w:r w:rsidRPr="003A18D9">
        <w:rPr>
          <w:rFonts w:cs="Arial"/>
          <w:color w:val="000000" w:themeColor="text1"/>
          <w:szCs w:val="24"/>
        </w:rPr>
        <w:t>Palavras do texto: 2444</w:t>
      </w:r>
    </w:p>
    <w:p w:rsidR="00F51C4C" w:rsidRPr="00F507A7" w:rsidRDefault="00F51C4C" w:rsidP="00F51C4C">
      <w:pPr>
        <w:ind w:left="0"/>
        <w:jc w:val="left"/>
        <w:rPr>
          <w:rFonts w:cs="Arial"/>
          <w:szCs w:val="24"/>
        </w:rPr>
      </w:pPr>
      <w:r w:rsidRPr="00916C5B">
        <w:rPr>
          <w:rFonts w:cs="Arial"/>
          <w:szCs w:val="24"/>
        </w:rPr>
        <w:t xml:space="preserve">Número de </w:t>
      </w:r>
      <w:r w:rsidRPr="00F507A7">
        <w:rPr>
          <w:rFonts w:cs="Arial"/>
          <w:szCs w:val="24"/>
        </w:rPr>
        <w:t>referências: 25</w:t>
      </w:r>
    </w:p>
    <w:p w:rsidR="00F51C4C" w:rsidRPr="00916C5B" w:rsidRDefault="00F51C4C" w:rsidP="00F51C4C">
      <w:pPr>
        <w:ind w:left="0"/>
        <w:jc w:val="both"/>
        <w:rPr>
          <w:rFonts w:cs="Arial"/>
          <w:szCs w:val="24"/>
        </w:rPr>
      </w:pPr>
      <w:r w:rsidRPr="00916C5B">
        <w:rPr>
          <w:rFonts w:cs="Arial"/>
          <w:szCs w:val="24"/>
        </w:rPr>
        <w:t xml:space="preserve">Número de ilustrações: 03 </w:t>
      </w:r>
    </w:p>
    <w:p w:rsidR="00F51C4C" w:rsidRPr="00625D13" w:rsidRDefault="00F51C4C" w:rsidP="00F51C4C">
      <w:pPr>
        <w:rPr>
          <w:rFonts w:cs="Arial"/>
          <w:color w:val="000000"/>
          <w:szCs w:val="24"/>
        </w:rPr>
      </w:pPr>
    </w:p>
    <w:p w:rsidR="00F51C4C" w:rsidRPr="00625D13" w:rsidRDefault="00F51C4C" w:rsidP="00F51C4C">
      <w:pPr>
        <w:ind w:left="0"/>
        <w:jc w:val="left"/>
        <w:rPr>
          <w:rFonts w:cs="Arial"/>
          <w:b/>
          <w:szCs w:val="24"/>
        </w:rPr>
      </w:pPr>
      <w:r w:rsidRPr="00625D13">
        <w:rPr>
          <w:rFonts w:cs="Arial"/>
          <w:b/>
          <w:szCs w:val="24"/>
        </w:rPr>
        <w:t>Correspondência:</w:t>
      </w:r>
    </w:p>
    <w:p w:rsidR="00F51C4C" w:rsidRPr="00625D13" w:rsidRDefault="00F51C4C" w:rsidP="00F51C4C">
      <w:pPr>
        <w:ind w:left="0"/>
        <w:jc w:val="left"/>
        <w:rPr>
          <w:rFonts w:eastAsia="MS Gothic" w:cs="Arial"/>
          <w:szCs w:val="24"/>
        </w:rPr>
      </w:pPr>
      <w:r w:rsidRPr="00625D13">
        <w:rPr>
          <w:rFonts w:cs="Arial"/>
          <w:szCs w:val="24"/>
        </w:rPr>
        <w:t xml:space="preserve">Edina Maria de Camargo </w:t>
      </w:r>
      <w:r w:rsidRPr="00625D13">
        <w:rPr>
          <w:rFonts w:eastAsia="MS Gothic" w:cs="Arial"/>
          <w:szCs w:val="24"/>
        </w:rPr>
        <w:t> </w:t>
      </w:r>
    </w:p>
    <w:p w:rsidR="00F51C4C" w:rsidRPr="00625D13" w:rsidRDefault="00F51C4C" w:rsidP="00F51C4C">
      <w:pPr>
        <w:ind w:left="0"/>
        <w:jc w:val="left"/>
        <w:rPr>
          <w:rFonts w:eastAsia="MS Gothic" w:cs="Arial"/>
          <w:szCs w:val="24"/>
        </w:rPr>
      </w:pPr>
      <w:r w:rsidRPr="00625D13">
        <w:rPr>
          <w:rFonts w:cs="Arial"/>
          <w:szCs w:val="24"/>
        </w:rPr>
        <w:t>Pontifícia Universidade Católica do Paraná – PUCPR</w:t>
      </w:r>
    </w:p>
    <w:p w:rsidR="00F51C4C" w:rsidRPr="00625D13" w:rsidRDefault="00F51C4C" w:rsidP="00F51C4C">
      <w:pPr>
        <w:ind w:left="0"/>
        <w:jc w:val="left"/>
        <w:rPr>
          <w:rFonts w:eastAsia="MS Gothic" w:cs="Arial"/>
          <w:szCs w:val="24"/>
        </w:rPr>
      </w:pPr>
      <w:r w:rsidRPr="00625D13">
        <w:rPr>
          <w:rFonts w:cs="Arial"/>
          <w:szCs w:val="24"/>
        </w:rPr>
        <w:t>Escola de Saúde e Biociências</w:t>
      </w:r>
      <w:r>
        <w:rPr>
          <w:rFonts w:cs="Arial"/>
          <w:szCs w:val="24"/>
        </w:rPr>
        <w:t xml:space="preserve"> (ESB)</w:t>
      </w:r>
      <w:r w:rsidRPr="00625D13">
        <w:rPr>
          <w:rFonts w:cs="Arial"/>
          <w:szCs w:val="24"/>
        </w:rPr>
        <w:t xml:space="preserve"> - Curso de Educação Física </w:t>
      </w:r>
    </w:p>
    <w:p w:rsidR="00F51C4C" w:rsidRPr="00625D13" w:rsidRDefault="00F51C4C" w:rsidP="00F51C4C">
      <w:pPr>
        <w:ind w:left="0"/>
        <w:jc w:val="left"/>
        <w:rPr>
          <w:rFonts w:eastAsia="MS Gothic" w:cs="Arial"/>
          <w:szCs w:val="24"/>
        </w:rPr>
      </w:pPr>
      <w:r w:rsidRPr="00625D13">
        <w:rPr>
          <w:rFonts w:cs="Arial"/>
          <w:szCs w:val="24"/>
        </w:rPr>
        <w:t xml:space="preserve">Grupo de Pesquisa em Atividade Física e Qualidade de Vida - GPAQ </w:t>
      </w:r>
      <w:r w:rsidRPr="00625D13">
        <w:rPr>
          <w:rFonts w:eastAsia="MS Gothic" w:cs="Arial"/>
          <w:szCs w:val="24"/>
        </w:rPr>
        <w:t> </w:t>
      </w:r>
    </w:p>
    <w:p w:rsidR="00F51C4C" w:rsidRPr="00625D13" w:rsidRDefault="00F51C4C" w:rsidP="00F51C4C">
      <w:pPr>
        <w:ind w:left="0"/>
        <w:jc w:val="left"/>
        <w:rPr>
          <w:rFonts w:cs="Arial"/>
          <w:szCs w:val="24"/>
        </w:rPr>
      </w:pPr>
      <w:r w:rsidRPr="00625D13">
        <w:rPr>
          <w:rFonts w:cs="Arial"/>
          <w:szCs w:val="24"/>
        </w:rPr>
        <w:t xml:space="preserve">Rua Imaculada Conceição, 1.155 - Prado Velho - 80215-901 - Curitiba-PR - Brasil </w:t>
      </w:r>
    </w:p>
    <w:p w:rsidR="00F51C4C" w:rsidRDefault="00F51C4C" w:rsidP="00F51C4C">
      <w:pPr>
        <w:ind w:left="0"/>
        <w:jc w:val="left"/>
        <w:rPr>
          <w:rFonts w:cs="Arial"/>
          <w:szCs w:val="24"/>
        </w:rPr>
      </w:pPr>
      <w:r w:rsidRPr="00625D13">
        <w:rPr>
          <w:rFonts w:cs="Arial"/>
          <w:szCs w:val="24"/>
        </w:rPr>
        <w:t xml:space="preserve">E-mail: </w:t>
      </w:r>
      <w:hyperlink r:id="rId4" w:history="1">
        <w:r w:rsidRPr="006A4AA2">
          <w:rPr>
            <w:rStyle w:val="Hyperlink"/>
            <w:rFonts w:cs="Arial"/>
            <w:szCs w:val="24"/>
          </w:rPr>
          <w:t>edina.camargo@pucpr.br</w:t>
        </w:r>
      </w:hyperlink>
    </w:p>
    <w:p w:rsidR="00F51C4C" w:rsidRDefault="00F51C4C" w:rsidP="00F51C4C">
      <w:pPr>
        <w:ind w:left="0"/>
        <w:jc w:val="left"/>
        <w:rPr>
          <w:rFonts w:cs="Arial"/>
          <w:szCs w:val="24"/>
        </w:rPr>
      </w:pPr>
      <w:r w:rsidRPr="00625D13">
        <w:rPr>
          <w:rFonts w:cs="Arial"/>
          <w:szCs w:val="24"/>
        </w:rPr>
        <w:t>Fone: (41) 9121-6197 / (41) 3271-2503</w:t>
      </w:r>
    </w:p>
    <w:p w:rsidR="00825D49" w:rsidRDefault="00825D49">
      <w:bookmarkStart w:id="0" w:name="_GoBack"/>
      <w:bookmarkEnd w:id="0"/>
    </w:p>
    <w:sectPr w:rsidR="00825D49" w:rsidSect="006130C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Pro-Light">
    <w:altName w:val="Arial Unicode MS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C4C"/>
    <w:rsid w:val="006130CA"/>
    <w:rsid w:val="00825D49"/>
    <w:rsid w:val="00F5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1AF6B7-8874-485D-A3E0-BB77A34F6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1C4C"/>
    <w:pPr>
      <w:spacing w:after="0" w:line="360" w:lineRule="auto"/>
      <w:ind w:left="482"/>
      <w:jc w:val="center"/>
    </w:pPr>
    <w:rPr>
      <w:rFonts w:ascii="Arial" w:eastAsia="Calibri" w:hAnsi="Arial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51C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dina.camargo@pucpr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Edina Camargo</dc:creator>
  <cp:keywords/>
  <dc:description/>
  <cp:lastModifiedBy>Edina Camargo</cp:lastModifiedBy>
  <cp:revision>2</cp:revision>
  <dcterms:created xsi:type="dcterms:W3CDTF">2015-01-05T13:34:00Z</dcterms:created>
  <dcterms:modified xsi:type="dcterms:W3CDTF">2015-01-05T13:35:00Z</dcterms:modified>
</cp:coreProperties>
</file>