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E9" w:rsidRPr="00C86DE9" w:rsidRDefault="00C86DE9" w:rsidP="00C86DE9">
      <w:pPr>
        <w:autoSpaceDE w:val="0"/>
        <w:autoSpaceDN w:val="0"/>
        <w:adjustRightInd w:val="0"/>
        <w:spacing w:after="0" w:line="480" w:lineRule="auto"/>
        <w:rPr>
          <w:rFonts w:ascii="Times New Roman" w:eastAsia="PMingLiU" w:hAnsi="Times New Roman" w:cs="Times New Roman"/>
          <w:sz w:val="24"/>
          <w:szCs w:val="24"/>
          <w:lang w:eastAsia="pt-BR"/>
        </w:rPr>
      </w:pP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Artigo Original</w:t>
      </w:r>
    </w:p>
    <w:p w:rsidR="00C86DE9" w:rsidRPr="00C86DE9" w:rsidRDefault="00C86DE9" w:rsidP="00C86DE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PMingLiU" w:hAnsi="Times New Roman" w:cs="Times New Roman"/>
          <w:sz w:val="24"/>
          <w:szCs w:val="24"/>
          <w:lang w:eastAsia="pt-BR"/>
        </w:rPr>
      </w:pP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Influência da atividade física, jornada de trabalho e local de residência na qualidade de vida de profissionais de terapia intensiva</w:t>
      </w:r>
    </w:p>
    <w:p w:rsidR="00C86DE9" w:rsidRPr="00C86DE9" w:rsidRDefault="00C86DE9" w:rsidP="00C86DE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PMingLiU" w:hAnsi="Times New Roman" w:cs="Times New Roman"/>
          <w:i/>
          <w:sz w:val="24"/>
          <w:szCs w:val="24"/>
          <w:lang w:eastAsia="pt-BR"/>
        </w:rPr>
      </w:pP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Influence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of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physical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activity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,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working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hours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and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place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of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residence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in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the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quality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of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life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of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intensive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care</w:t>
      </w:r>
      <w:proofErr w:type="spellEnd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>professionals</w:t>
      </w:r>
      <w:proofErr w:type="spellEnd"/>
    </w:p>
    <w:p w:rsidR="00C86DE9" w:rsidRPr="00C86DE9" w:rsidRDefault="00C86DE9" w:rsidP="00C86DE9">
      <w:pPr>
        <w:spacing w:after="200" w:line="480" w:lineRule="auto"/>
        <w:jc w:val="center"/>
        <w:rPr>
          <w:rFonts w:ascii="Times New Roman" w:eastAsia="PMingLiU" w:hAnsi="Times New Roman" w:cs="Times New Roman"/>
          <w:sz w:val="24"/>
          <w:szCs w:val="24"/>
          <w:lang w:eastAsia="pt-BR"/>
        </w:rPr>
      </w:pP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Qualidade de vida em profissionais de UTI</w:t>
      </w:r>
    </w:p>
    <w:p w:rsidR="00C86DE9" w:rsidRPr="00C86DE9" w:rsidRDefault="00C86DE9" w:rsidP="00C86DE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eastAsia="pt-BR"/>
        </w:rPr>
      </w:pP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Dante Milano Gomes de Lima</w:t>
      </w:r>
      <w:r w:rsidRPr="00C86DE9">
        <w:rPr>
          <w:rFonts w:ascii="Times New Roman" w:eastAsia="PMingLiU" w:hAnsi="Times New Roman" w:cs="Times New Roman"/>
          <w:sz w:val="24"/>
          <w:szCs w:val="24"/>
          <w:vertAlign w:val="superscript"/>
          <w:lang w:eastAsia="pt-BR"/>
        </w:rPr>
        <w:t>1</w:t>
      </w: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 xml:space="preserve">, Rodrigo </w:t>
      </w:r>
      <w:proofErr w:type="spellStart"/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Cappato</w:t>
      </w:r>
      <w:proofErr w:type="spellEnd"/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 xml:space="preserve"> de Araújo</w:t>
      </w:r>
      <w:r w:rsidRPr="00C86DE9">
        <w:rPr>
          <w:rFonts w:ascii="Times New Roman" w:eastAsia="PMingLiU" w:hAnsi="Times New Roman" w:cs="Times New Roman"/>
          <w:sz w:val="24"/>
          <w:szCs w:val="24"/>
          <w:vertAlign w:val="superscript"/>
          <w:lang w:eastAsia="pt-BR"/>
        </w:rPr>
        <w:t>2</w:t>
      </w: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 xml:space="preserve">, Ana Carolina </w:t>
      </w:r>
      <w:proofErr w:type="spellStart"/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Rodarti</w:t>
      </w:r>
      <w:proofErr w:type="spellEnd"/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 xml:space="preserve"> Pitangui</w:t>
      </w:r>
      <w:r w:rsidRPr="00C86DE9">
        <w:rPr>
          <w:rFonts w:ascii="Times New Roman" w:eastAsia="PMingLiU" w:hAnsi="Times New Roman" w:cs="Times New Roman"/>
          <w:sz w:val="24"/>
          <w:szCs w:val="24"/>
          <w:vertAlign w:val="superscript"/>
          <w:lang w:eastAsia="pt-BR"/>
        </w:rPr>
        <w:t>2</w:t>
      </w: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 xml:space="preserve">, José </w:t>
      </w:r>
      <w:proofErr w:type="spellStart"/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Angelo</w:t>
      </w:r>
      <w:proofErr w:type="spellEnd"/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 xml:space="preserve"> Rizzo</w:t>
      </w:r>
      <w:r w:rsidRPr="00C86DE9">
        <w:rPr>
          <w:rFonts w:ascii="Times New Roman" w:eastAsia="PMingLiU" w:hAnsi="Times New Roman" w:cs="Times New Roman"/>
          <w:sz w:val="24"/>
          <w:szCs w:val="24"/>
          <w:vertAlign w:val="superscript"/>
          <w:lang w:eastAsia="pt-BR"/>
        </w:rPr>
        <w:t>3</w:t>
      </w: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 xml:space="preserve">, Silvia </w:t>
      </w:r>
      <w:proofErr w:type="spellStart"/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Wanick</w:t>
      </w:r>
      <w:proofErr w:type="spellEnd"/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 xml:space="preserve"> Sarinho</w:t>
      </w:r>
      <w:r w:rsidRPr="00C86DE9">
        <w:rPr>
          <w:rFonts w:ascii="Times New Roman" w:eastAsia="PMingLiU" w:hAnsi="Times New Roman" w:cs="Times New Roman"/>
          <w:sz w:val="24"/>
          <w:szCs w:val="24"/>
          <w:vertAlign w:val="superscript"/>
          <w:lang w:eastAsia="pt-BR"/>
        </w:rPr>
        <w:t>3</w:t>
      </w: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, Camila Matias de Almeida Santos</w:t>
      </w:r>
      <w:r w:rsidRPr="00C86DE9">
        <w:rPr>
          <w:rFonts w:ascii="Times New Roman" w:eastAsia="PMingLiU" w:hAnsi="Times New Roman" w:cs="Times New Roman"/>
          <w:sz w:val="24"/>
          <w:szCs w:val="24"/>
          <w:vertAlign w:val="superscript"/>
          <w:lang w:eastAsia="pt-BR"/>
        </w:rPr>
        <w:t>4</w:t>
      </w: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Emilia</w:t>
      </w:r>
      <w:proofErr w:type="spellEnd"/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 xml:space="preserve"> Chagas Costa</w:t>
      </w:r>
      <w:r w:rsidRPr="00C86DE9">
        <w:rPr>
          <w:rFonts w:ascii="Times New Roman" w:eastAsia="PMingLiU" w:hAnsi="Times New Roman" w:cs="Times New Roman"/>
          <w:sz w:val="24"/>
          <w:szCs w:val="24"/>
          <w:vertAlign w:val="superscript"/>
          <w:lang w:eastAsia="pt-BR"/>
        </w:rPr>
        <w:t>5</w:t>
      </w: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, Marco Aurélio de Valois Correia Junior</w:t>
      </w:r>
      <w:r w:rsidRPr="00C86DE9">
        <w:rPr>
          <w:rFonts w:ascii="Times New Roman" w:eastAsia="PMingLiU" w:hAnsi="Times New Roman" w:cs="Times New Roman"/>
          <w:sz w:val="24"/>
          <w:szCs w:val="24"/>
          <w:vertAlign w:val="superscript"/>
          <w:lang w:eastAsia="pt-BR"/>
        </w:rPr>
        <w:t>2</w:t>
      </w:r>
    </w:p>
    <w:p w:rsidR="00C86DE9" w:rsidRPr="00C86DE9" w:rsidRDefault="00C86DE9" w:rsidP="00397F89">
      <w:pPr>
        <w:spacing w:after="20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pt-BR"/>
        </w:rPr>
      </w:pP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1 - Iniciação científica – Programa de fortalecimento acadêmico - Universidade de Pernambuco - UPE (</w:t>
      </w:r>
      <w:r w:rsidRPr="00C86DE9">
        <w:rPr>
          <w:rFonts w:ascii="Times New Roman" w:eastAsia="PMingLiU" w:hAnsi="Times New Roman" w:cs="Times New Roman"/>
          <w:i/>
          <w:iCs/>
          <w:sz w:val="24"/>
          <w:szCs w:val="24"/>
          <w:lang w:eastAsia="pt-BR"/>
        </w:rPr>
        <w:t>campus </w:t>
      </w: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Petrolina/ Petrolina/ Pernambuco/ Brasil)</w:t>
      </w:r>
    </w:p>
    <w:p w:rsidR="00C86DE9" w:rsidRPr="00C86DE9" w:rsidRDefault="00C86DE9" w:rsidP="00397F89">
      <w:pPr>
        <w:spacing w:after="20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pt-BR"/>
        </w:rPr>
      </w:pP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2 - Universidade de Pernambuco - UPE (</w:t>
      </w:r>
      <w:r w:rsidRPr="00C86DE9">
        <w:rPr>
          <w:rFonts w:ascii="Times New Roman" w:eastAsia="PMingLiU" w:hAnsi="Times New Roman" w:cs="Times New Roman"/>
          <w:i/>
          <w:iCs/>
          <w:sz w:val="24"/>
          <w:szCs w:val="24"/>
          <w:lang w:eastAsia="pt-BR"/>
        </w:rPr>
        <w:t>campus </w:t>
      </w: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Petrolina/ Petrolina/ Pernambuco/ Brasil)</w:t>
      </w:r>
    </w:p>
    <w:p w:rsidR="00C86DE9" w:rsidRPr="00C86DE9" w:rsidRDefault="00C86DE9" w:rsidP="00397F89">
      <w:pPr>
        <w:spacing w:after="20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pt-BR"/>
        </w:rPr>
      </w:pP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3 - Universidade Federal de Pernambuco – UFPE (c</w:t>
      </w:r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ampus </w:t>
      </w: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Recife/ Recife/ Pernambuco/ Brasil)</w:t>
      </w:r>
    </w:p>
    <w:p w:rsidR="00C86DE9" w:rsidRPr="00C86DE9" w:rsidRDefault="00C86DE9" w:rsidP="00397F89">
      <w:pPr>
        <w:spacing w:after="20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pt-BR"/>
        </w:rPr>
      </w:pP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4 - Hospital dos servidores do Estado de Pernambuco (Recife/ Pernambuco/ Brasil)</w:t>
      </w:r>
    </w:p>
    <w:p w:rsidR="00C86DE9" w:rsidRPr="00C86DE9" w:rsidRDefault="00C86DE9" w:rsidP="00397F89">
      <w:pPr>
        <w:spacing w:after="20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pt-BR"/>
        </w:rPr>
      </w:pP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5 - Universidade Federal de Pernambuco – UFPE (c</w:t>
      </w:r>
      <w:r w:rsidRPr="00C86DE9">
        <w:rPr>
          <w:rFonts w:ascii="Times New Roman" w:eastAsia="PMingLiU" w:hAnsi="Times New Roman" w:cs="Times New Roman"/>
          <w:i/>
          <w:sz w:val="24"/>
          <w:szCs w:val="24"/>
          <w:lang w:eastAsia="pt-BR"/>
        </w:rPr>
        <w:t xml:space="preserve">ampus </w:t>
      </w: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Vitória/ Vitória de Santo Antão/ Pernambuco/ Brasil)</w:t>
      </w:r>
    </w:p>
    <w:p w:rsidR="00C86DE9" w:rsidRPr="00C86DE9" w:rsidRDefault="00C86DE9" w:rsidP="00C86DE9">
      <w:pPr>
        <w:spacing w:after="200" w:line="480" w:lineRule="auto"/>
        <w:jc w:val="both"/>
        <w:rPr>
          <w:rFonts w:ascii="Times New Roman" w:eastAsia="PMingLiU" w:hAnsi="Times New Roman" w:cs="Times New Roman"/>
          <w:sz w:val="24"/>
          <w:szCs w:val="24"/>
          <w:lang w:eastAsia="pt-BR"/>
        </w:rPr>
      </w:pPr>
      <w:r w:rsidRPr="00C86DE9">
        <w:rPr>
          <w:rFonts w:ascii="Times New Roman" w:eastAsia="PMingLiU" w:hAnsi="Times New Roman" w:cs="Times New Roman"/>
          <w:b/>
          <w:sz w:val="24"/>
          <w:szCs w:val="24"/>
          <w:lang w:eastAsia="pt-BR"/>
        </w:rPr>
        <w:t>Autor correspondente</w:t>
      </w: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 xml:space="preserve">: Marco Aurélio de Valois Correia Junior, Rua Luiz Guimarães, 411- Poço da Panela, CEP: 52061-160 - Recife (PE), Brasil. E-mail: </w:t>
      </w:r>
      <w:hyperlink r:id="rId4" w:history="1">
        <w:r w:rsidRPr="00C86DE9">
          <w:rPr>
            <w:rFonts w:ascii="Times New Roman" w:eastAsia="PMingLiU" w:hAnsi="Times New Roman" w:cs="Times New Roman"/>
            <w:color w:val="0000FF"/>
            <w:sz w:val="24"/>
            <w:szCs w:val="24"/>
            <w:u w:val="single"/>
            <w:lang w:eastAsia="pt-BR"/>
          </w:rPr>
          <w:t>marcovalois@gmail.com</w:t>
        </w:r>
      </w:hyperlink>
    </w:p>
    <w:p w:rsidR="00C86DE9" w:rsidRPr="00C86DE9" w:rsidRDefault="00C86DE9" w:rsidP="00C86DE9">
      <w:pPr>
        <w:spacing w:after="20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pt-BR"/>
        </w:rPr>
      </w:pP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Cont</w:t>
      </w:r>
      <w:r w:rsidR="00FC28D0">
        <w:rPr>
          <w:rFonts w:ascii="Times New Roman" w:eastAsia="PMingLiU" w:hAnsi="Times New Roman" w:cs="Times New Roman"/>
          <w:sz w:val="24"/>
          <w:szCs w:val="24"/>
          <w:lang w:eastAsia="pt-BR"/>
        </w:rPr>
        <w:t>agem de palavras no resumo: 224</w:t>
      </w:r>
    </w:p>
    <w:p w:rsidR="00C86DE9" w:rsidRPr="00C86DE9" w:rsidRDefault="00C86DE9" w:rsidP="00C86DE9">
      <w:pPr>
        <w:spacing w:after="20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pt-BR"/>
        </w:rPr>
      </w:pP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Conta</w:t>
      </w:r>
      <w:r w:rsidR="00FC28D0">
        <w:rPr>
          <w:rFonts w:ascii="Times New Roman" w:eastAsia="PMingLiU" w:hAnsi="Times New Roman" w:cs="Times New Roman"/>
          <w:sz w:val="24"/>
          <w:szCs w:val="24"/>
          <w:lang w:eastAsia="pt-BR"/>
        </w:rPr>
        <w:t>gem de palavras no abstract: 211</w:t>
      </w:r>
      <w:bookmarkStart w:id="0" w:name="_GoBack"/>
      <w:bookmarkEnd w:id="0"/>
    </w:p>
    <w:p w:rsidR="00C86DE9" w:rsidRPr="00C86DE9" w:rsidRDefault="00C86DE9" w:rsidP="00C86DE9">
      <w:pPr>
        <w:spacing w:after="200" w:line="36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pt-BR"/>
        </w:rPr>
      </w:pP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Contagem de palavras no texto: 2279</w:t>
      </w:r>
    </w:p>
    <w:p w:rsidR="00C86DE9" w:rsidRPr="00C86DE9" w:rsidRDefault="00C86DE9" w:rsidP="00C86DE9">
      <w:pPr>
        <w:spacing w:after="20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pt-BR"/>
        </w:rPr>
      </w:pP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 xml:space="preserve">Número de figuras: 2 </w:t>
      </w:r>
    </w:p>
    <w:p w:rsidR="00161FF5" w:rsidRDefault="00C86DE9" w:rsidP="00397F89">
      <w:pPr>
        <w:spacing w:after="200" w:line="360" w:lineRule="auto"/>
        <w:jc w:val="both"/>
      </w:pPr>
      <w:r w:rsidRPr="00C86DE9">
        <w:rPr>
          <w:rFonts w:ascii="Times New Roman" w:eastAsia="PMingLiU" w:hAnsi="Times New Roman" w:cs="Times New Roman"/>
          <w:sz w:val="24"/>
          <w:szCs w:val="24"/>
          <w:lang w:eastAsia="pt-BR"/>
        </w:rPr>
        <w:t>Número de Referencias: 30</w:t>
      </w:r>
    </w:p>
    <w:sectPr w:rsidR="00161FF5" w:rsidSect="00C86DE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9"/>
    <w:rsid w:val="00161FF5"/>
    <w:rsid w:val="00397F89"/>
    <w:rsid w:val="00C86DE9"/>
    <w:rsid w:val="00F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3D38B-C077-4435-8A7E-4668BD2B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ovaloi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Valois</dc:creator>
  <cp:keywords/>
  <dc:description/>
  <cp:lastModifiedBy>Valois</cp:lastModifiedBy>
  <cp:revision>3</cp:revision>
  <dcterms:created xsi:type="dcterms:W3CDTF">2015-01-19T16:10:00Z</dcterms:created>
  <dcterms:modified xsi:type="dcterms:W3CDTF">2015-01-19T16:30:00Z</dcterms:modified>
</cp:coreProperties>
</file>