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B66" w:rsidRDefault="00140B3F">
      <w:pPr>
        <w:pStyle w:val="Padro"/>
      </w:pPr>
      <w:bookmarkStart w:id="0" w:name="_GoBack"/>
      <w:bookmarkEnd w:id="0"/>
      <w:r w:rsidRPr="00140B3F">
        <w:rPr>
          <w:b/>
          <w:color w:val="FF0000"/>
        </w:rPr>
        <w:pict>
          <v:shapetype id="shapetype_13" o:spid="_x0000_m1027" coordsize="21600,21600" o:spt="100" adj="10800,10800,0" path="m0@5l@3@5@3,,21600,10800@3,21600@3@6,0@6xe">
            <v:stroke joinstyle="miter"/>
            <v:formulas>
              <v:f eqn="val 21600"/>
              <v:f eqn="val #1"/>
              <v:f eqn="val #0"/>
              <v:f eqn="sum width 0 @2"/>
              <v:f eqn="prod 1 @1 2"/>
              <v:f eqn="sum 10800 0 @4"/>
              <v:f eqn="sum 10800 @4 0"/>
              <v:f eqn="prod @5 @2 10800"/>
              <v:f eqn="sum @3 @7 0"/>
            </v:formulas>
            <v:path gradientshapeok="t" o:connecttype="rect" textboxrect="0,@5,@8,@6"/>
            <v:handles>
              <v:h position="center,@5"/>
              <v:h position="@3,center"/>
            </v:handles>
          </v:shapetype>
        </w:pict>
      </w:r>
      <w:r w:rsidRPr="00140B3F">
        <w:rPr>
          <w:b/>
          <w:color w:val="FF0000"/>
        </w:rPr>
        <w:pict>
          <v:shape id="shape_0" o:spid="_x0000_s1026" type="#shapetype_13" style="position:absolute;margin-left:-47.15pt;margin-top:1.95pt;width:45.7pt;height:26.2pt;z-index:251658240" fillcolor="#c0504d" strokecolor="#f2f2f2" strokeweight="1.06mm">
            <v:fill color2="#3fafb2" type="solid"/>
            <v:stroke joinstyle="miter"/>
          </v:shape>
        </w:pict>
      </w:r>
      <w:r w:rsidR="00833D4A">
        <w:rPr>
          <w:b/>
          <w:color w:val="FF0000"/>
        </w:rPr>
        <w:t>AO PREENCHER, NÃO SALVE EM PDF. ANEXE COMO DOCUMENTO COMPLEMENTAR EM FORMATO DOC.</w:t>
      </w:r>
    </w:p>
    <w:tbl>
      <w:tblPr>
        <w:tblW w:w="0" w:type="auto"/>
        <w:tblInd w:w="-108" w:type="dxa"/>
        <w:tblCellMar>
          <w:left w:w="10" w:type="dxa"/>
          <w:right w:w="10" w:type="dxa"/>
        </w:tblCellMar>
        <w:tblLook w:val="0000"/>
      </w:tblPr>
      <w:tblGrid>
        <w:gridCol w:w="3585"/>
        <w:gridCol w:w="1469"/>
        <w:gridCol w:w="3591"/>
      </w:tblGrid>
      <w:tr w:rsidR="00525B66">
        <w:tc>
          <w:tcPr>
            <w:tcW w:w="2881" w:type="dxa"/>
            <w:gridSpan w:val="3"/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B66" w:rsidRDefault="00833D4A">
            <w:pPr>
              <w:pStyle w:val="Padro"/>
              <w:jc w:val="center"/>
            </w:pPr>
            <w:r>
              <w:rPr>
                <w:rFonts w:ascii="Trebuchet MS" w:hAnsi="Trebuchet MS"/>
                <w:sz w:val="24"/>
                <w:szCs w:val="24"/>
                <w:lang w:val="en-US"/>
              </w:rPr>
              <w:t>JOURNAL OF NURSING AND HEALTH</w:t>
            </w:r>
          </w:p>
          <w:p w:rsidR="00525B66" w:rsidRDefault="00833D4A">
            <w:pPr>
              <w:pStyle w:val="Padro"/>
              <w:tabs>
                <w:tab w:val="center" w:pos="4214"/>
                <w:tab w:val="left" w:pos="7620"/>
              </w:tabs>
            </w:pPr>
            <w:r>
              <w:rPr>
                <w:rFonts w:ascii="Trebuchet MS" w:hAnsi="Trebuchet MS"/>
                <w:sz w:val="24"/>
                <w:szCs w:val="24"/>
                <w:lang w:val="en-US"/>
              </w:rPr>
              <w:tab/>
              <w:t>ISSN 2236-1987</w:t>
            </w:r>
            <w:r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</w:p>
          <w:p w:rsidR="00525B66" w:rsidRDefault="00833D4A">
            <w:pPr>
              <w:pStyle w:val="Padro"/>
              <w:jc w:val="center"/>
            </w:pPr>
            <w:r>
              <w:rPr>
                <w:rFonts w:ascii="Trebuchet MS" w:hAnsi="Trebuchet MS"/>
                <w:sz w:val="24"/>
                <w:szCs w:val="24"/>
              </w:rPr>
              <w:t xml:space="preserve">Faculdade de Enfermagem da UFPEL - </w:t>
            </w:r>
            <w:hyperlink r:id="rId7">
              <w:r>
                <w:rPr>
                  <w:rStyle w:val="LinkdaInternet"/>
                  <w:rFonts w:ascii="Trebuchet MS" w:hAnsi="Trebuchet MS"/>
                  <w:sz w:val="24"/>
                  <w:szCs w:val="24"/>
                </w:rPr>
                <w:t>http://www.ufpel.tche.br/revistas/index.php/enfermagemesaude/index</w:t>
              </w:r>
            </w:hyperlink>
            <w:r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</w:tc>
      </w:tr>
      <w:tr w:rsidR="00525B66">
        <w:tc>
          <w:tcPr>
            <w:tcW w:w="288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B66" w:rsidRDefault="00833D4A">
            <w:pPr>
              <w:pStyle w:val="Padro"/>
              <w:jc w:val="center"/>
            </w:pPr>
            <w:proofErr w:type="spellStart"/>
            <w:r>
              <w:rPr>
                <w:rFonts w:ascii="Trebuchet MS" w:hAnsi="Trebuchet MS"/>
                <w:b/>
                <w:sz w:val="24"/>
                <w:szCs w:val="24"/>
              </w:rPr>
              <w:t>Checklist</w:t>
            </w:r>
            <w:proofErr w:type="spellEnd"/>
            <w:r>
              <w:rPr>
                <w:rFonts w:ascii="Trebuchet MS" w:hAnsi="Trebuchet MS"/>
                <w:b/>
                <w:sz w:val="24"/>
                <w:szCs w:val="24"/>
              </w:rPr>
              <w:t xml:space="preserve"> para preparação e conferência dos artigos</w:t>
            </w:r>
          </w:p>
          <w:p w:rsidR="00525B66" w:rsidRDefault="00833D4A">
            <w:pPr>
              <w:pStyle w:val="Padro"/>
              <w:jc w:val="right"/>
            </w:pPr>
            <w:r>
              <w:rPr>
                <w:rFonts w:ascii="Trebuchet MS" w:hAnsi="Trebuchet MS"/>
                <w:sz w:val="24"/>
                <w:szCs w:val="24"/>
              </w:rPr>
              <w:t>Atualizado em novembro/2012</w:t>
            </w:r>
          </w:p>
        </w:tc>
      </w:tr>
      <w:tr w:rsidR="00525B66">
        <w:tc>
          <w:tcPr>
            <w:tcW w:w="288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B66" w:rsidRDefault="00833D4A">
            <w:pPr>
              <w:pStyle w:val="Padro"/>
              <w:jc w:val="center"/>
            </w:pPr>
            <w:r>
              <w:rPr>
                <w:rFonts w:ascii="Trebuchet MS" w:hAnsi="Trebuchet MS"/>
                <w:sz w:val="24"/>
                <w:szCs w:val="24"/>
              </w:rPr>
              <w:t>ARTIGO</w:t>
            </w:r>
            <w:r w:rsidR="00F31A7D">
              <w:rPr>
                <w:rFonts w:ascii="Trebuchet MS" w:hAnsi="Trebuchet MS"/>
                <w:sz w:val="24"/>
                <w:szCs w:val="24"/>
              </w:rPr>
              <w:t>:</w:t>
            </w:r>
            <w:r w:rsidR="00F31A7D">
              <w:rPr>
                <w:rFonts w:ascii="Trebuchet MS" w:hAnsi="Trebuchet MS" w:cs="Trebuchet MS"/>
                <w:b/>
                <w:bCs/>
              </w:rPr>
              <w:t xml:space="preserve"> Perfil de doentes crônicos de serviço de internação domiciliar: subsídios para organização do cuidado interdisciplinar</w:t>
            </w:r>
          </w:p>
          <w:p w:rsidR="00525B66" w:rsidRDefault="00833D4A">
            <w:pPr>
              <w:pStyle w:val="Padro"/>
              <w:jc w:val="center"/>
            </w:pPr>
            <w:r>
              <w:rPr>
                <w:rFonts w:ascii="Trebuchet MS" w:hAnsi="Trebuchet MS"/>
                <w:sz w:val="24"/>
                <w:szCs w:val="24"/>
              </w:rPr>
              <w:t xml:space="preserve">Protocolo: </w:t>
            </w:r>
          </w:p>
        </w:tc>
      </w:tr>
      <w:tr w:rsidR="00525B66">
        <w:trPr>
          <w:trHeight w:val="2057"/>
        </w:trPr>
        <w:tc>
          <w:tcPr>
            <w:tcW w:w="3585" w:type="dxa"/>
            <w:tcBorders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B66" w:rsidRDefault="00525B66">
            <w:pPr>
              <w:pStyle w:val="Padro"/>
            </w:pPr>
          </w:p>
          <w:p w:rsidR="00525B66" w:rsidRDefault="00525B66">
            <w:pPr>
              <w:pStyle w:val="Padro"/>
            </w:pPr>
          </w:p>
          <w:p w:rsidR="00525B66" w:rsidRDefault="00833D4A">
            <w:pPr>
              <w:pStyle w:val="Padro"/>
            </w:pPr>
            <w:r>
              <w:rPr>
                <w:rFonts w:ascii="Trebuchet MS" w:hAnsi="Trebuchet MS"/>
                <w:sz w:val="24"/>
                <w:szCs w:val="24"/>
              </w:rPr>
              <w:t>Autor prepara artigo e envia:</w:t>
            </w:r>
          </w:p>
          <w:p w:rsidR="00525B66" w:rsidRDefault="00833D4A">
            <w:pPr>
              <w:pStyle w:val="PargrafodaLista"/>
              <w:numPr>
                <w:ilvl w:val="0"/>
                <w:numId w:val="1"/>
              </w:numPr>
            </w:pPr>
            <w:r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525B66" w:rsidRDefault="00833D4A">
            <w:pPr>
              <w:pStyle w:val="PargrafodaLista"/>
              <w:numPr>
                <w:ilvl w:val="0"/>
                <w:numId w:val="1"/>
              </w:numPr>
            </w:pPr>
            <w:r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525B66" w:rsidRDefault="00833D4A">
            <w:pPr>
              <w:pStyle w:val="PargrafodaLista"/>
              <w:numPr>
                <w:ilvl w:val="0"/>
                <w:numId w:val="1"/>
              </w:numPr>
            </w:pPr>
            <w:proofErr w:type="spellStart"/>
            <w:proofErr w:type="gramStart"/>
            <w:r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proofErr w:type="gramEnd"/>
          </w:p>
          <w:p w:rsidR="00525B66" w:rsidRDefault="00525B66">
            <w:pPr>
              <w:pStyle w:val="Padro"/>
            </w:pPr>
          </w:p>
        </w:tc>
        <w:tc>
          <w:tcPr>
            <w:tcW w:w="1469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B66" w:rsidRDefault="00525B66">
            <w:pPr>
              <w:pStyle w:val="Padro"/>
            </w:pPr>
          </w:p>
          <w:p w:rsidR="00525B66" w:rsidRDefault="00525B66">
            <w:pPr>
              <w:pStyle w:val="Padro"/>
            </w:pPr>
          </w:p>
          <w:p w:rsidR="00525B66" w:rsidRDefault="00525B66">
            <w:pPr>
              <w:pStyle w:val="Padro"/>
            </w:pPr>
          </w:p>
          <w:p w:rsidR="00525B66" w:rsidRDefault="00525B66">
            <w:pPr>
              <w:pStyle w:val="Padro"/>
            </w:pPr>
          </w:p>
          <w:p w:rsidR="00525B66" w:rsidRDefault="00525B66">
            <w:pPr>
              <w:pStyle w:val="Padro"/>
            </w:pPr>
          </w:p>
          <w:p w:rsidR="00525B66" w:rsidRDefault="00525B66">
            <w:pPr>
              <w:pStyle w:val="Padro"/>
            </w:pPr>
          </w:p>
          <w:p w:rsidR="00525B66" w:rsidRDefault="00525B66">
            <w:pPr>
              <w:pStyle w:val="Padro"/>
            </w:pPr>
          </w:p>
          <w:p w:rsidR="00525B66" w:rsidRDefault="00525B66">
            <w:pPr>
              <w:pStyle w:val="Padro"/>
            </w:pPr>
          </w:p>
        </w:tc>
        <w:tc>
          <w:tcPr>
            <w:tcW w:w="3591" w:type="dxa"/>
            <w:tcBorders>
              <w:lef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B66" w:rsidRDefault="00525B66">
            <w:pPr>
              <w:pStyle w:val="Padro"/>
            </w:pPr>
          </w:p>
          <w:p w:rsidR="00525B66" w:rsidRDefault="00525B66">
            <w:pPr>
              <w:pStyle w:val="Padro"/>
            </w:pPr>
          </w:p>
          <w:p w:rsidR="00525B66" w:rsidRDefault="00833D4A">
            <w:pPr>
              <w:pStyle w:val="Padro"/>
            </w:pPr>
            <w:r>
              <w:rPr>
                <w:rFonts w:ascii="Trebuchet MS" w:hAnsi="Trebuchet MS"/>
                <w:sz w:val="24"/>
                <w:szCs w:val="24"/>
              </w:rPr>
              <w:t>Revista confere:</w:t>
            </w:r>
          </w:p>
          <w:p w:rsidR="00525B66" w:rsidRDefault="00833D4A">
            <w:pPr>
              <w:pStyle w:val="PargrafodaLista"/>
              <w:numPr>
                <w:ilvl w:val="0"/>
                <w:numId w:val="2"/>
              </w:numPr>
            </w:pPr>
            <w:proofErr w:type="gramStart"/>
            <w:r>
              <w:rPr>
                <w:rFonts w:ascii="Trebuchet MS" w:hAnsi="Trebuchet MS"/>
                <w:sz w:val="24"/>
                <w:szCs w:val="24"/>
              </w:rPr>
              <w:t>artigo</w:t>
            </w:r>
            <w:proofErr w:type="gramEnd"/>
          </w:p>
          <w:p w:rsidR="00525B66" w:rsidRDefault="00833D4A">
            <w:pPr>
              <w:pStyle w:val="PargrafodaLista"/>
              <w:numPr>
                <w:ilvl w:val="0"/>
                <w:numId w:val="2"/>
              </w:numPr>
            </w:pPr>
            <w:proofErr w:type="gramStart"/>
            <w:r>
              <w:rPr>
                <w:rFonts w:ascii="Trebuchet MS" w:hAnsi="Trebuchet MS"/>
                <w:sz w:val="24"/>
                <w:szCs w:val="24"/>
              </w:rPr>
              <w:t>documentação</w:t>
            </w:r>
            <w:proofErr w:type="gramEnd"/>
          </w:p>
          <w:p w:rsidR="00525B66" w:rsidRDefault="00833D4A">
            <w:pPr>
              <w:pStyle w:val="PargrafodaLista"/>
              <w:numPr>
                <w:ilvl w:val="0"/>
                <w:numId w:val="2"/>
              </w:numPr>
            </w:pPr>
            <w:proofErr w:type="spellStart"/>
            <w:proofErr w:type="gramStart"/>
            <w:r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proofErr w:type="gramEnd"/>
            <w:r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  <w:p w:rsidR="00525B66" w:rsidRDefault="00525B66">
            <w:pPr>
              <w:pStyle w:val="Padro"/>
            </w:pPr>
          </w:p>
        </w:tc>
      </w:tr>
      <w:tr w:rsidR="00525B66">
        <w:tc>
          <w:tcPr>
            <w:tcW w:w="2881" w:type="dxa"/>
            <w:gridSpan w:val="3"/>
            <w:tcBorders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B66" w:rsidRDefault="00833D4A">
            <w:pPr>
              <w:pStyle w:val="Padro"/>
            </w:pPr>
            <w:r>
              <w:rPr>
                <w:rFonts w:ascii="Trebuchet MS" w:hAnsi="Trebuchet MS"/>
                <w:sz w:val="24"/>
                <w:szCs w:val="24"/>
              </w:rPr>
              <w:t>Campo utilizado pelo autor responsável pela submissão:</w:t>
            </w:r>
          </w:p>
          <w:p w:rsidR="00525B66" w:rsidRDefault="00833D4A">
            <w:pPr>
              <w:pStyle w:val="Padro"/>
            </w:pPr>
            <w:r>
              <w:rPr>
                <w:rFonts w:ascii="Trebuchet MS" w:hAnsi="Trebuchet MS"/>
                <w:sz w:val="24"/>
                <w:szCs w:val="24"/>
              </w:rPr>
              <w:t>Nome:</w:t>
            </w:r>
            <w:r w:rsidR="00F31A7D">
              <w:rPr>
                <w:rFonts w:ascii="Trebuchet MS" w:hAnsi="Trebuchet MS"/>
                <w:sz w:val="24"/>
                <w:szCs w:val="24"/>
              </w:rPr>
              <w:t xml:space="preserve"> </w:t>
            </w:r>
            <w:r w:rsidR="00B73D9C">
              <w:rPr>
                <w:rFonts w:ascii="Trebuchet MS" w:hAnsi="Trebuchet MS"/>
                <w:sz w:val="24"/>
                <w:szCs w:val="24"/>
              </w:rPr>
              <w:t xml:space="preserve">Melissa de </w:t>
            </w:r>
            <w:proofErr w:type="spellStart"/>
            <w:r w:rsidR="00B73D9C">
              <w:rPr>
                <w:rFonts w:ascii="Trebuchet MS" w:hAnsi="Trebuchet MS"/>
                <w:sz w:val="24"/>
                <w:szCs w:val="24"/>
              </w:rPr>
              <w:t>Agostini</w:t>
            </w:r>
            <w:proofErr w:type="spellEnd"/>
            <w:r w:rsidR="00B73D9C">
              <w:rPr>
                <w:rFonts w:ascii="Trebuchet MS" w:hAnsi="Trebuchet MS"/>
                <w:sz w:val="24"/>
                <w:szCs w:val="24"/>
              </w:rPr>
              <w:t xml:space="preserve"> Lampert</w:t>
            </w:r>
          </w:p>
          <w:p w:rsidR="00525B66" w:rsidRDefault="00833D4A">
            <w:pPr>
              <w:pStyle w:val="PargrafodaLista"/>
              <w:numPr>
                <w:ilvl w:val="0"/>
                <w:numId w:val="3"/>
              </w:numPr>
            </w:pPr>
            <w:r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525B66" w:rsidRDefault="00F31A7D">
            <w:pPr>
              <w:pStyle w:val="Padro"/>
            </w:pPr>
            <w:proofErr w:type="gramStart"/>
            <w:r>
              <w:rPr>
                <w:rFonts w:ascii="Trebuchet MS" w:hAnsi="Trebuchet MS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rebuchet MS" w:hAnsi="Trebuchet MS"/>
                <w:sz w:val="24"/>
                <w:szCs w:val="24"/>
              </w:rPr>
              <w:t xml:space="preserve">x </w:t>
            </w:r>
            <w:r w:rsidR="00833D4A">
              <w:rPr>
                <w:rFonts w:ascii="Trebuchet MS" w:hAnsi="Trebuchet MS"/>
                <w:sz w:val="24"/>
                <w:szCs w:val="24"/>
              </w:rPr>
              <w:t xml:space="preserve">) Declaro que preparei o artigo e sua documentação de acordo com os itens desse </w:t>
            </w:r>
            <w:proofErr w:type="spellStart"/>
            <w:r w:rsidR="00833D4A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="00833D4A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:rsidR="00525B66" w:rsidRDefault="00525B66">
            <w:pPr>
              <w:pStyle w:val="Padro"/>
            </w:pPr>
          </w:p>
          <w:p w:rsidR="00525B66" w:rsidRDefault="00833D4A">
            <w:pPr>
              <w:pStyle w:val="PargrafodaLista"/>
              <w:numPr>
                <w:ilvl w:val="0"/>
                <w:numId w:val="3"/>
              </w:numPr>
            </w:pPr>
            <w:proofErr w:type="spellStart"/>
            <w:proofErr w:type="gramStart"/>
            <w:r>
              <w:rPr>
                <w:rFonts w:ascii="Trebuchet MS" w:hAnsi="Trebuchet MS"/>
                <w:sz w:val="24"/>
                <w:szCs w:val="24"/>
              </w:rPr>
              <w:t>Re-submissão</w:t>
            </w:r>
            <w:proofErr w:type="spellEnd"/>
            <w:proofErr w:type="gramEnd"/>
          </w:p>
          <w:p w:rsidR="00525B66" w:rsidRDefault="00833D4A">
            <w:pPr>
              <w:pStyle w:val="Padro"/>
            </w:pPr>
            <w:proofErr w:type="gramStart"/>
            <w:r>
              <w:rPr>
                <w:rFonts w:ascii="Trebuchet MS" w:hAnsi="Trebuchet MS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rebuchet MS" w:hAnsi="Trebuchet MS"/>
                <w:sz w:val="24"/>
                <w:szCs w:val="24"/>
              </w:rPr>
              <w:t xml:space="preserve">) Declaro que corrigi o artigo e sua documentação de acordo com os itens </w:t>
            </w:r>
            <w:r>
              <w:rPr>
                <w:rFonts w:ascii="Trebuchet MS" w:hAnsi="Trebuchet MS"/>
                <w:sz w:val="24"/>
                <w:szCs w:val="24"/>
              </w:rPr>
              <w:lastRenderedPageBreak/>
              <w:t xml:space="preserve">desse </w:t>
            </w:r>
            <w:proofErr w:type="spellStart"/>
            <w:r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:rsidR="00525B66" w:rsidRDefault="00F31A7D">
            <w:pPr>
              <w:pStyle w:val="Padro"/>
            </w:pPr>
            <w:proofErr w:type="gramStart"/>
            <w:r>
              <w:rPr>
                <w:rFonts w:ascii="Trebuchet MS" w:hAnsi="Trebuchet MS"/>
                <w:sz w:val="24"/>
                <w:szCs w:val="24"/>
              </w:rPr>
              <w:t>(</w:t>
            </w:r>
            <w:r w:rsidR="00833D4A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rebuchet MS" w:hAnsi="Trebuchet MS"/>
                <w:sz w:val="24"/>
                <w:szCs w:val="24"/>
              </w:rPr>
              <w:t>x</w:t>
            </w:r>
            <w:r w:rsidR="00833D4A">
              <w:rPr>
                <w:rFonts w:ascii="Trebuchet MS" w:hAnsi="Trebuchet MS"/>
                <w:sz w:val="24"/>
                <w:szCs w:val="24"/>
              </w:rPr>
              <w:t xml:space="preserve"> ) Declaro que estou ciente de que o artigo será cancelado caso não esteja de acordo com os itens desse </w:t>
            </w:r>
            <w:proofErr w:type="spellStart"/>
            <w:r w:rsidR="00833D4A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="00833D4A">
              <w:rPr>
                <w:rFonts w:ascii="Trebuchet MS" w:hAnsi="Trebuchet MS"/>
                <w:sz w:val="24"/>
                <w:szCs w:val="24"/>
              </w:rPr>
              <w:t>.</w:t>
            </w:r>
          </w:p>
          <w:p w:rsidR="00525B66" w:rsidRDefault="00525B66">
            <w:pPr>
              <w:pStyle w:val="Padro"/>
            </w:pPr>
          </w:p>
        </w:tc>
      </w:tr>
      <w:tr w:rsidR="00525B66">
        <w:tc>
          <w:tcPr>
            <w:tcW w:w="2881" w:type="dxa"/>
            <w:gridSpan w:val="3"/>
            <w:shd w:val="clear" w:color="auto" w:fill="FBD4B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B66" w:rsidRDefault="00833D4A">
            <w:pPr>
              <w:pStyle w:val="Padro"/>
            </w:pPr>
            <w:r>
              <w:rPr>
                <w:rFonts w:ascii="Trebuchet MS" w:hAnsi="Trebuchet MS"/>
                <w:sz w:val="24"/>
                <w:szCs w:val="24"/>
              </w:rPr>
              <w:lastRenderedPageBreak/>
              <w:t>Campo utilizado pela revista</w:t>
            </w:r>
          </w:p>
          <w:p w:rsidR="00525B66" w:rsidRDefault="00525B66">
            <w:pPr>
              <w:pStyle w:val="Padro"/>
            </w:pPr>
          </w:p>
          <w:p w:rsidR="00525B66" w:rsidRDefault="00833D4A">
            <w:pPr>
              <w:pStyle w:val="PargrafodaLista"/>
              <w:numPr>
                <w:ilvl w:val="0"/>
                <w:numId w:val="4"/>
              </w:numPr>
            </w:pPr>
            <w:r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525B66" w:rsidRDefault="00833D4A">
            <w:pPr>
              <w:pStyle w:val="Padro"/>
            </w:pPr>
            <w:proofErr w:type="gramStart"/>
            <w:r>
              <w:rPr>
                <w:rFonts w:ascii="Trebuchet MS" w:hAnsi="Trebuchet MS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rebuchet MS" w:hAnsi="Trebuchet MS"/>
                <w:sz w:val="24"/>
                <w:szCs w:val="24"/>
              </w:rPr>
              <w:t>) correta        (   ) incorreta</w:t>
            </w:r>
          </w:p>
          <w:p w:rsidR="00525B66" w:rsidRDefault="00833D4A">
            <w:pPr>
              <w:pStyle w:val="Padro"/>
            </w:pPr>
            <w:r>
              <w:rPr>
                <w:rFonts w:ascii="Trebuchet MS" w:hAnsi="Trebuchet MS"/>
                <w:sz w:val="24"/>
                <w:szCs w:val="24"/>
              </w:rPr>
              <w:t>Em caso de submissão incorreta, verifique os itens para correção.</w:t>
            </w:r>
          </w:p>
          <w:p w:rsidR="00525B66" w:rsidRDefault="00525B66">
            <w:pPr>
              <w:pStyle w:val="Padro"/>
            </w:pPr>
          </w:p>
          <w:p w:rsidR="00525B66" w:rsidRDefault="00833D4A">
            <w:pPr>
              <w:pStyle w:val="PargrafodaLista"/>
              <w:numPr>
                <w:ilvl w:val="0"/>
                <w:numId w:val="4"/>
              </w:numPr>
            </w:pPr>
            <w:proofErr w:type="spellStart"/>
            <w:r>
              <w:rPr>
                <w:rFonts w:ascii="Trebuchet MS" w:hAnsi="Trebuchet MS"/>
                <w:sz w:val="24"/>
                <w:szCs w:val="24"/>
              </w:rPr>
              <w:t>Re-submissao</w:t>
            </w:r>
            <w:proofErr w:type="spellEnd"/>
          </w:p>
          <w:p w:rsidR="00525B66" w:rsidRDefault="00833D4A">
            <w:pPr>
              <w:pStyle w:val="Padro"/>
            </w:pPr>
            <w:proofErr w:type="gramStart"/>
            <w:r>
              <w:rPr>
                <w:rFonts w:ascii="Trebuchet MS" w:hAnsi="Trebuchet MS"/>
                <w:sz w:val="24"/>
                <w:szCs w:val="24"/>
              </w:rPr>
              <w:t xml:space="preserve">(    </w:t>
            </w:r>
            <w:proofErr w:type="gramEnd"/>
            <w:r>
              <w:rPr>
                <w:rFonts w:ascii="Trebuchet MS" w:hAnsi="Trebuchet MS"/>
                <w:sz w:val="24"/>
                <w:szCs w:val="24"/>
              </w:rPr>
              <w:t>) correta      (   ) incorreta</w:t>
            </w:r>
          </w:p>
          <w:p w:rsidR="00525B66" w:rsidRDefault="00833D4A">
            <w:pPr>
              <w:pStyle w:val="Padro"/>
            </w:pPr>
            <w:r>
              <w:rPr>
                <w:rFonts w:ascii="Trebuchet MS" w:hAnsi="Trebuchet MS"/>
                <w:sz w:val="24"/>
                <w:szCs w:val="24"/>
              </w:rPr>
              <w:t>Em caso de submissão incorreta, o artigo era cancelado.</w:t>
            </w:r>
          </w:p>
          <w:p w:rsidR="00525B66" w:rsidRDefault="00525B66">
            <w:pPr>
              <w:pStyle w:val="Padro"/>
            </w:pPr>
          </w:p>
          <w:p w:rsidR="00525B66" w:rsidRDefault="00833D4A">
            <w:pPr>
              <w:pStyle w:val="PargrafodaLista"/>
              <w:numPr>
                <w:ilvl w:val="0"/>
                <w:numId w:val="4"/>
              </w:numPr>
            </w:pPr>
            <w:r>
              <w:rPr>
                <w:rFonts w:ascii="Trebuchet MS" w:hAnsi="Trebuchet MS"/>
                <w:sz w:val="24"/>
                <w:szCs w:val="24"/>
              </w:rPr>
              <w:t>Cancelamento</w:t>
            </w:r>
          </w:p>
          <w:p w:rsidR="00525B66" w:rsidRDefault="00833D4A">
            <w:pPr>
              <w:pStyle w:val="Padro"/>
            </w:pPr>
            <w:proofErr w:type="gramStart"/>
            <w:r>
              <w:rPr>
                <w:rFonts w:ascii="Trebuchet MS" w:hAnsi="Trebuchet MS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Trebuchet MS" w:hAnsi="Trebuchet MS"/>
                <w:sz w:val="24"/>
                <w:szCs w:val="24"/>
              </w:rPr>
              <w:t>) sim      (    ) não</w:t>
            </w:r>
          </w:p>
          <w:p w:rsidR="00525B66" w:rsidRDefault="00833D4A">
            <w:pPr>
              <w:pStyle w:val="Padro"/>
            </w:pPr>
            <w:r>
              <w:rPr>
                <w:rFonts w:ascii="Trebuchet MS" w:hAnsi="Trebuchet MS"/>
                <w:sz w:val="24"/>
                <w:szCs w:val="24"/>
              </w:rPr>
              <w:t xml:space="preserve">Em caso de cancelamento do artigo, verifique o motivo abaixo. </w:t>
            </w:r>
          </w:p>
          <w:p w:rsidR="00525B66" w:rsidRDefault="00525B66">
            <w:pPr>
              <w:pStyle w:val="Padro"/>
            </w:pPr>
          </w:p>
          <w:p w:rsidR="00525B66" w:rsidRDefault="00525B66">
            <w:pPr>
              <w:pStyle w:val="Padro"/>
            </w:pPr>
          </w:p>
        </w:tc>
      </w:tr>
    </w:tbl>
    <w:p w:rsidR="00525B66" w:rsidRDefault="00525B66">
      <w:pPr>
        <w:pStyle w:val="Padro"/>
      </w:pPr>
    </w:p>
    <w:tbl>
      <w:tblPr>
        <w:tblW w:w="0" w:type="auto"/>
        <w:tblInd w:w="-108" w:type="dxa"/>
        <w:tblCellMar>
          <w:left w:w="10" w:type="dxa"/>
          <w:right w:w="10" w:type="dxa"/>
        </w:tblCellMar>
        <w:tblLook w:val="0000"/>
      </w:tblPr>
      <w:tblGrid>
        <w:gridCol w:w="8644"/>
      </w:tblGrid>
      <w:tr w:rsidR="00525B66">
        <w:tc>
          <w:tcPr>
            <w:tcW w:w="86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B66" w:rsidRDefault="00833D4A">
            <w:pPr>
              <w:pStyle w:val="Padro"/>
              <w:jc w:val="both"/>
            </w:pPr>
            <w:r>
              <w:rPr>
                <w:rFonts w:ascii="Trebuchet MS" w:hAnsi="Trebuchet MS"/>
              </w:rPr>
              <w:t>DOCUMENTOS OBRIGATÓRIOS</w:t>
            </w:r>
          </w:p>
          <w:p w:rsidR="00525B66" w:rsidRDefault="00525B66">
            <w:pPr>
              <w:pStyle w:val="Padro"/>
              <w:jc w:val="both"/>
            </w:pPr>
          </w:p>
          <w:p w:rsidR="00525B66" w:rsidRDefault="00833D4A">
            <w:pPr>
              <w:pStyle w:val="Padro"/>
              <w:jc w:val="both"/>
            </w:pPr>
            <w:r>
              <w:rPr>
                <w:rFonts w:ascii="Trebuchet MS" w:hAnsi="Trebuchet MS"/>
              </w:rPr>
              <w:t>I – Formulário de declaração</w:t>
            </w:r>
          </w:p>
          <w:p w:rsidR="00525B66" w:rsidRDefault="00525B66">
            <w:pPr>
              <w:pStyle w:val="Padro"/>
              <w:jc w:val="both"/>
            </w:pPr>
          </w:p>
          <w:p w:rsidR="00525B66" w:rsidRDefault="00833D4A">
            <w:pPr>
              <w:pStyle w:val="Padro"/>
              <w:jc w:val="both"/>
            </w:pPr>
            <w:proofErr w:type="gramStart"/>
            <w:r>
              <w:rPr>
                <w:rFonts w:ascii="Trebuchet MS" w:hAnsi="Trebuchet MS"/>
              </w:rPr>
              <w:t xml:space="preserve">( </w:t>
            </w:r>
            <w:proofErr w:type="gramEnd"/>
            <w:r w:rsidR="00F31A7D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 ) Declarações assinadas por todos os autores, digitalizada no formato PDF.</w:t>
            </w:r>
          </w:p>
          <w:p w:rsidR="00525B66" w:rsidRDefault="00525B66">
            <w:pPr>
              <w:pStyle w:val="Padro"/>
              <w:jc w:val="both"/>
            </w:pPr>
          </w:p>
          <w:p w:rsidR="00525B66" w:rsidRDefault="00525B66">
            <w:pPr>
              <w:pStyle w:val="Padro"/>
              <w:jc w:val="both"/>
            </w:pPr>
          </w:p>
          <w:p w:rsidR="00525B66" w:rsidRDefault="00833D4A">
            <w:pPr>
              <w:pStyle w:val="Padro"/>
              <w:jc w:val="both"/>
            </w:pPr>
            <w:r>
              <w:rPr>
                <w:rFonts w:ascii="Trebuchet MS" w:hAnsi="Trebuchet MS"/>
              </w:rPr>
              <w:t>II – Aprovação do Comitê de Ética em Pesquisa</w:t>
            </w:r>
          </w:p>
          <w:p w:rsidR="00525B66" w:rsidRDefault="00525B66">
            <w:pPr>
              <w:pStyle w:val="Padro"/>
              <w:jc w:val="both"/>
            </w:pPr>
          </w:p>
          <w:p w:rsidR="00525B66" w:rsidRDefault="00833D4A">
            <w:pPr>
              <w:pStyle w:val="Padro"/>
              <w:jc w:val="both"/>
            </w:pPr>
            <w:r>
              <w:rPr>
                <w:rFonts w:ascii="Trebuchet MS" w:hAnsi="Trebuchet MS"/>
              </w:rPr>
              <w:t xml:space="preserve"> </w:t>
            </w:r>
            <w:proofErr w:type="gramStart"/>
            <w:r>
              <w:rPr>
                <w:rFonts w:ascii="Trebuchet MS" w:hAnsi="Trebuchet MS"/>
              </w:rPr>
              <w:t xml:space="preserve">( </w:t>
            </w:r>
            <w:proofErr w:type="gramEnd"/>
            <w:r w:rsidR="00F31A7D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A aprovação do Comitê de Ética em Pesquisa ou Declaração de que a pesquisa não envolveu sujeitos humanos, está digitalizado em formato PDF</w:t>
            </w:r>
          </w:p>
          <w:p w:rsidR="00525B66" w:rsidRDefault="00525B66">
            <w:pPr>
              <w:pStyle w:val="Padro"/>
              <w:jc w:val="both"/>
            </w:pPr>
          </w:p>
          <w:p w:rsidR="00525B66" w:rsidRDefault="00833D4A">
            <w:pPr>
              <w:pStyle w:val="Padro"/>
              <w:jc w:val="both"/>
            </w:pPr>
            <w:proofErr w:type="gramStart"/>
            <w:r>
              <w:rPr>
                <w:rFonts w:ascii="Trebuchet MS" w:hAnsi="Trebuchet MS"/>
              </w:rPr>
              <w:t xml:space="preserve">(   </w:t>
            </w:r>
            <w:proofErr w:type="gramEnd"/>
            <w:r>
              <w:rPr>
                <w:rFonts w:ascii="Trebuchet MS" w:hAnsi="Trebuchet MS"/>
              </w:rPr>
              <w:t>) não se aplica (não é pesquisa com seres humanos).</w:t>
            </w:r>
          </w:p>
          <w:p w:rsidR="00525B66" w:rsidRDefault="00525B66">
            <w:pPr>
              <w:pStyle w:val="Padro"/>
              <w:jc w:val="both"/>
            </w:pPr>
          </w:p>
          <w:p w:rsidR="00525B66" w:rsidRDefault="00833D4A">
            <w:pPr>
              <w:pStyle w:val="Padro"/>
              <w:jc w:val="both"/>
            </w:pPr>
            <w:r>
              <w:rPr>
                <w:rFonts w:ascii="Trebuchet MS" w:hAnsi="Trebuchet MS"/>
              </w:rPr>
              <w:t xml:space="preserve">III – </w:t>
            </w:r>
            <w:proofErr w:type="spellStart"/>
            <w:r>
              <w:rPr>
                <w:rFonts w:ascii="Trebuchet MS" w:hAnsi="Trebuchet MS"/>
              </w:rPr>
              <w:t>Checklist</w:t>
            </w:r>
            <w:proofErr w:type="spellEnd"/>
            <w:r>
              <w:rPr>
                <w:rFonts w:ascii="Trebuchet MS" w:hAnsi="Trebuchet MS"/>
              </w:rPr>
              <w:t xml:space="preserve"> devidamente preenchido</w:t>
            </w:r>
          </w:p>
          <w:p w:rsidR="00525B66" w:rsidRDefault="00525B66">
            <w:pPr>
              <w:pStyle w:val="Padro"/>
              <w:jc w:val="both"/>
            </w:pPr>
          </w:p>
          <w:p w:rsidR="00525B66" w:rsidRDefault="00833D4A">
            <w:pPr>
              <w:pStyle w:val="Padro"/>
              <w:jc w:val="both"/>
            </w:pPr>
            <w:proofErr w:type="gramStart"/>
            <w:r>
              <w:rPr>
                <w:rFonts w:ascii="Trebuchet MS" w:hAnsi="Trebuchet MS"/>
              </w:rPr>
              <w:t xml:space="preserve">(  </w:t>
            </w:r>
            <w:proofErr w:type="gramEnd"/>
            <w:r w:rsidR="00F31A7D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sim     (   )  não</w:t>
            </w:r>
          </w:p>
          <w:p w:rsidR="00525B66" w:rsidRDefault="00525B66">
            <w:pPr>
              <w:pStyle w:val="Padro"/>
              <w:jc w:val="both"/>
            </w:pPr>
          </w:p>
          <w:p w:rsidR="00525B66" w:rsidRDefault="00525B66">
            <w:pPr>
              <w:pStyle w:val="Padro"/>
              <w:jc w:val="both"/>
            </w:pPr>
          </w:p>
          <w:p w:rsidR="00525B66" w:rsidRDefault="00833D4A">
            <w:pPr>
              <w:pStyle w:val="Padro"/>
              <w:jc w:val="both"/>
            </w:pPr>
            <w:r>
              <w:rPr>
                <w:rFonts w:ascii="Trebuchet MS" w:hAnsi="Trebuchet MS"/>
                <w:color w:val="5F497A"/>
                <w:sz w:val="24"/>
                <w:szCs w:val="24"/>
              </w:rPr>
              <w:t>Campo utilizado pela revista:</w:t>
            </w:r>
          </w:p>
          <w:p w:rsidR="00525B66" w:rsidRDefault="00525B66">
            <w:pPr>
              <w:pStyle w:val="Padro"/>
              <w:jc w:val="both"/>
            </w:pPr>
          </w:p>
          <w:p w:rsidR="00525B66" w:rsidRDefault="00833D4A">
            <w:pPr>
              <w:pStyle w:val="Padro"/>
              <w:jc w:val="both"/>
            </w:pPr>
            <w:r>
              <w:rPr>
                <w:rFonts w:ascii="Trebuchet MS" w:hAnsi="Trebuchet MS"/>
                <w:color w:val="5F497A"/>
                <w:sz w:val="24"/>
                <w:szCs w:val="24"/>
              </w:rPr>
              <w:t>Documentos</w:t>
            </w:r>
          </w:p>
          <w:p w:rsidR="00525B66" w:rsidRDefault="00525B66">
            <w:pPr>
              <w:pStyle w:val="Padro"/>
              <w:jc w:val="both"/>
            </w:pPr>
          </w:p>
          <w:p w:rsidR="00525B66" w:rsidRDefault="00833D4A">
            <w:pPr>
              <w:pStyle w:val="Padro"/>
              <w:jc w:val="both"/>
            </w:pPr>
            <w:proofErr w:type="gramStart"/>
            <w:r>
              <w:rPr>
                <w:rFonts w:ascii="Trebuchet MS" w:hAnsi="Trebuchet MS"/>
                <w:color w:val="5F497A"/>
                <w:sz w:val="24"/>
                <w:szCs w:val="24"/>
              </w:rPr>
              <w:t xml:space="preserve">(    </w:t>
            </w:r>
            <w:proofErr w:type="gramEnd"/>
            <w:r>
              <w:rPr>
                <w:rFonts w:ascii="Trebuchet MS" w:hAnsi="Trebuchet MS"/>
                <w:color w:val="5F497A"/>
                <w:sz w:val="24"/>
                <w:szCs w:val="24"/>
              </w:rPr>
              <w:t>)legíveis     (    ) ilegíveis</w:t>
            </w:r>
          </w:p>
          <w:p w:rsidR="00525B66" w:rsidRDefault="00525B66">
            <w:pPr>
              <w:pStyle w:val="Padro"/>
              <w:jc w:val="both"/>
            </w:pPr>
          </w:p>
          <w:p w:rsidR="00525B66" w:rsidRDefault="00833D4A">
            <w:pPr>
              <w:pStyle w:val="Padro"/>
              <w:jc w:val="both"/>
            </w:pPr>
            <w:r>
              <w:rPr>
                <w:rFonts w:ascii="Trebuchet MS" w:hAnsi="Trebuchet MS"/>
                <w:color w:val="5F497A"/>
                <w:sz w:val="24"/>
                <w:szCs w:val="24"/>
              </w:rPr>
              <w:t>Observações:</w:t>
            </w:r>
          </w:p>
          <w:p w:rsidR="00525B66" w:rsidRDefault="00525B66">
            <w:pPr>
              <w:pStyle w:val="Padro"/>
              <w:jc w:val="both"/>
            </w:pPr>
          </w:p>
          <w:p w:rsidR="00525B66" w:rsidRDefault="00525B66">
            <w:pPr>
              <w:pStyle w:val="Padro"/>
              <w:jc w:val="both"/>
            </w:pPr>
          </w:p>
        </w:tc>
      </w:tr>
      <w:tr w:rsidR="00525B66">
        <w:tc>
          <w:tcPr>
            <w:tcW w:w="86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5B66" w:rsidRDefault="00833D4A">
            <w:pPr>
              <w:pStyle w:val="Padro"/>
              <w:jc w:val="both"/>
            </w:pPr>
            <w:r>
              <w:rPr>
                <w:rFonts w:ascii="Trebuchet MS" w:hAnsi="Trebuchet MS"/>
                <w:szCs w:val="18"/>
              </w:rPr>
              <w:lastRenderedPageBreak/>
              <w:t>ARTIGO</w:t>
            </w:r>
          </w:p>
          <w:p w:rsidR="00525B66" w:rsidRDefault="00833D4A">
            <w:pPr>
              <w:pStyle w:val="Padro"/>
              <w:jc w:val="both"/>
            </w:pPr>
            <w:r>
              <w:rPr>
                <w:rFonts w:ascii="Trebuchet MS" w:hAnsi="Trebuchet MS"/>
                <w:szCs w:val="18"/>
              </w:rPr>
              <w:t>I – apresentação do documento</w:t>
            </w:r>
          </w:p>
          <w:p w:rsidR="00525B66" w:rsidRDefault="00833D4A">
            <w:pPr>
              <w:pStyle w:val="Padro"/>
              <w:jc w:val="both"/>
            </w:pPr>
            <w:proofErr w:type="gramStart"/>
            <w:r>
              <w:rPr>
                <w:rFonts w:ascii="Trebuchet MS" w:hAnsi="Trebuchet MS"/>
              </w:rPr>
              <w:t xml:space="preserve">(  </w:t>
            </w:r>
            <w:proofErr w:type="gramEnd"/>
            <w:r w:rsidR="00F31A7D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Papel </w:t>
            </w:r>
            <w:r>
              <w:rPr>
                <w:rFonts w:ascii="Trebuchet MS" w:hAnsi="Trebuchet MS" w:cs="Arial Rounded MT Bold"/>
                <w:lang w:eastAsia="pt-BR"/>
              </w:rPr>
              <w:t>A4 (21 cm x 29,7 cm)</w:t>
            </w:r>
            <w:r>
              <w:rPr>
                <w:rFonts w:ascii="Trebuchet MS" w:eastAsia="TrebuchetMS" w:hAnsi="Trebuchet MS" w:cs="Arial"/>
              </w:rPr>
              <w:t xml:space="preserve"> e m</w:t>
            </w:r>
            <w:r>
              <w:rPr>
                <w:rFonts w:ascii="Trebuchet MS" w:eastAsia="TrebuchetMS" w:hAnsi="Trebuchet MS" w:cs="Arial"/>
                <w:color w:val="000000"/>
              </w:rPr>
              <w:t>argens laterais, superior e inferior de 2,50 cm cada, f</w:t>
            </w:r>
            <w:r>
              <w:rPr>
                <w:rFonts w:ascii="Trebuchet MS" w:eastAsia="TrebuchetMS" w:hAnsi="Trebuchet MS" w:cs="Arial"/>
                <w:color w:val="000000"/>
                <w:szCs w:val="24"/>
              </w:rPr>
              <w:t xml:space="preserve">onte </w:t>
            </w:r>
            <w:proofErr w:type="spellStart"/>
            <w:r>
              <w:rPr>
                <w:rFonts w:ascii="Trebuchet MS" w:eastAsia="TrebuchetMS" w:hAnsi="Trebuchet MS" w:cs="Arial"/>
                <w:color w:val="000000"/>
                <w:szCs w:val="24"/>
              </w:rPr>
              <w:t>Trebuchet</w:t>
            </w:r>
            <w:proofErr w:type="spellEnd"/>
            <w:r>
              <w:rPr>
                <w:rFonts w:ascii="Trebuchet MS" w:eastAsia="TrebuchetMS" w:hAnsi="Trebuchet MS" w:cs="Arial"/>
                <w:color w:val="000000"/>
                <w:szCs w:val="24"/>
              </w:rPr>
              <w:t xml:space="preserve"> MS, tamanho 12, justificado, espaço entre linhas duplo em </w:t>
            </w:r>
            <w:r>
              <w:rPr>
                <w:rFonts w:ascii="Trebuchet MS" w:eastAsia="TrebuchetMS" w:hAnsi="Trebuchet MS" w:cs="Arial"/>
                <w:color w:val="000000"/>
                <w:szCs w:val="24"/>
              </w:rPr>
              <w:lastRenderedPageBreak/>
              <w:t xml:space="preserve">todo </w:t>
            </w:r>
            <w:r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 xml:space="preserve">o texto. </w:t>
            </w:r>
            <w:r>
              <w:rPr>
                <w:rFonts w:ascii="Trebuchet MS" w:hAnsi="Trebuchet MS"/>
              </w:rPr>
              <w:t>Máximo de páginas condizente com a categoria do artigo, segundo as normas da revista.</w:t>
            </w:r>
          </w:p>
          <w:p w:rsidR="00525B66" w:rsidRDefault="00525B66">
            <w:pPr>
              <w:pStyle w:val="Padro"/>
              <w:jc w:val="both"/>
            </w:pPr>
          </w:p>
          <w:p w:rsidR="00525B66" w:rsidRDefault="00833D4A">
            <w:pPr>
              <w:pStyle w:val="Padro"/>
              <w:jc w:val="both"/>
            </w:pPr>
            <w:r>
              <w:rPr>
                <w:rFonts w:ascii="Trebuchet MS" w:hAnsi="Trebuchet MS"/>
              </w:rPr>
              <w:t xml:space="preserve">II – Autores </w:t>
            </w:r>
            <w:r>
              <w:rPr>
                <w:rFonts w:ascii="Trebuchet MS" w:hAnsi="Trebuchet MS"/>
                <w:color w:val="FF0000"/>
                <w:shd w:val="clear" w:color="auto" w:fill="FFFF00"/>
              </w:rPr>
              <w:t>(SOMENTE NOS METADADOS)</w:t>
            </w:r>
          </w:p>
          <w:p w:rsidR="00525B66" w:rsidRDefault="00525B66">
            <w:pPr>
              <w:pStyle w:val="Padro"/>
              <w:jc w:val="both"/>
            </w:pPr>
          </w:p>
          <w:p w:rsidR="00525B66" w:rsidRDefault="00833D4A">
            <w:pPr>
              <w:pStyle w:val="Padro"/>
              <w:jc w:val="both"/>
            </w:pPr>
            <w:proofErr w:type="gramStart"/>
            <w:r>
              <w:rPr>
                <w:rFonts w:ascii="Trebuchet MS" w:hAnsi="Trebuchet MS"/>
              </w:rPr>
              <w:t xml:space="preserve">( </w:t>
            </w:r>
            <w:proofErr w:type="gramEnd"/>
            <w:r w:rsidR="00044446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Nome completo, formação, titulação, instituição a qual pertencem e e-mail de todos os autores. Endereço completo e telefone do autor responsável pela submissão.</w:t>
            </w:r>
          </w:p>
          <w:p w:rsidR="00525B66" w:rsidRDefault="00525B66">
            <w:pPr>
              <w:pStyle w:val="Padro"/>
              <w:jc w:val="both"/>
            </w:pPr>
          </w:p>
          <w:p w:rsidR="00525B66" w:rsidRDefault="00833D4A">
            <w:pPr>
              <w:pStyle w:val="Padro"/>
              <w:jc w:val="both"/>
            </w:pPr>
            <w:r>
              <w:rPr>
                <w:rFonts w:ascii="Trebuchet MS" w:hAnsi="Trebuchet MS"/>
              </w:rPr>
              <w:t xml:space="preserve">III - Título </w:t>
            </w:r>
          </w:p>
          <w:p w:rsidR="00525B66" w:rsidRDefault="00525B66">
            <w:pPr>
              <w:pStyle w:val="Padro"/>
              <w:jc w:val="both"/>
            </w:pPr>
          </w:p>
          <w:p w:rsidR="00525B66" w:rsidRDefault="00044446">
            <w:pPr>
              <w:pStyle w:val="Padro"/>
              <w:jc w:val="both"/>
            </w:pPr>
            <w:proofErr w:type="gramStart"/>
            <w:r>
              <w:rPr>
                <w:rFonts w:ascii="Trebuchet MS" w:hAnsi="Trebuchet MS"/>
              </w:rPr>
              <w:t>(</w:t>
            </w:r>
            <w:r w:rsidR="00833D4A">
              <w:rPr>
                <w:rFonts w:ascii="Trebuchet MS" w:hAnsi="Trebuchet MS"/>
              </w:rPr>
              <w:t xml:space="preserve"> </w:t>
            </w:r>
            <w:proofErr w:type="gramEnd"/>
            <w:r>
              <w:rPr>
                <w:rFonts w:ascii="Trebuchet MS" w:hAnsi="Trebuchet MS"/>
              </w:rPr>
              <w:t>x</w:t>
            </w:r>
            <w:r w:rsidR="00833D4A">
              <w:rPr>
                <w:rFonts w:ascii="Trebuchet MS" w:hAnsi="Trebuchet MS"/>
              </w:rPr>
              <w:t xml:space="preserve"> ) Apresentado nos idiomas português, inglês e espanhol, centralizado, com apenas a primeira letra maiúscula (salvo nomes próprios) e sem siglas. </w:t>
            </w:r>
          </w:p>
          <w:p w:rsidR="00525B66" w:rsidRDefault="00525B66">
            <w:pPr>
              <w:pStyle w:val="Padro"/>
              <w:jc w:val="both"/>
            </w:pPr>
          </w:p>
          <w:p w:rsidR="00525B66" w:rsidRDefault="00833D4A">
            <w:pPr>
              <w:pStyle w:val="Padro"/>
              <w:jc w:val="both"/>
            </w:pPr>
            <w:r>
              <w:rPr>
                <w:rFonts w:ascii="Trebuchet MS" w:hAnsi="Trebuchet MS"/>
              </w:rPr>
              <w:t>IV – Resumo</w:t>
            </w:r>
          </w:p>
          <w:p w:rsidR="00525B66" w:rsidRDefault="00525B66">
            <w:pPr>
              <w:pStyle w:val="Padro"/>
              <w:jc w:val="both"/>
            </w:pPr>
          </w:p>
          <w:p w:rsidR="00525B66" w:rsidRDefault="00044446">
            <w:pPr>
              <w:pStyle w:val="Padro"/>
              <w:jc w:val="both"/>
            </w:pPr>
            <w:proofErr w:type="gramStart"/>
            <w:r>
              <w:rPr>
                <w:rFonts w:ascii="Trebuchet MS" w:hAnsi="Trebuchet MS"/>
              </w:rPr>
              <w:t>(</w:t>
            </w:r>
            <w:r w:rsidR="00833D4A">
              <w:rPr>
                <w:rFonts w:ascii="Trebuchet MS" w:hAnsi="Trebuchet MS"/>
              </w:rPr>
              <w:t xml:space="preserve"> </w:t>
            </w:r>
            <w:proofErr w:type="gramEnd"/>
            <w:r>
              <w:rPr>
                <w:rFonts w:ascii="Trebuchet MS" w:hAnsi="Trebuchet MS"/>
              </w:rPr>
              <w:t>x</w:t>
            </w:r>
            <w:r w:rsidR="00833D4A">
              <w:rPr>
                <w:rFonts w:ascii="Trebuchet MS" w:hAnsi="Trebuchet MS"/>
              </w:rPr>
              <w:t xml:space="preserve"> ) Apresentado nos idiomas português, inglês e espanhol, contendo até 150 palavras em todos os idiomas. Contém objetivo, métodos, resultados, considerações finais e descritores.</w:t>
            </w:r>
          </w:p>
          <w:p w:rsidR="00525B66" w:rsidRDefault="00525B66">
            <w:pPr>
              <w:pStyle w:val="Padro"/>
              <w:jc w:val="both"/>
            </w:pPr>
          </w:p>
          <w:p w:rsidR="00525B66" w:rsidRDefault="00833D4A">
            <w:pPr>
              <w:pStyle w:val="Padro"/>
              <w:jc w:val="both"/>
            </w:pPr>
            <w:r>
              <w:rPr>
                <w:rFonts w:ascii="Trebuchet MS" w:hAnsi="Trebuchet MS"/>
                <w:sz w:val="20"/>
                <w:szCs w:val="20"/>
              </w:rPr>
              <w:t>V – Descritores</w:t>
            </w:r>
          </w:p>
          <w:p w:rsidR="00525B66" w:rsidRDefault="00525B66">
            <w:pPr>
              <w:pStyle w:val="Padro"/>
              <w:jc w:val="both"/>
            </w:pPr>
          </w:p>
          <w:p w:rsidR="00525B66" w:rsidRDefault="00833D4A">
            <w:pPr>
              <w:pStyle w:val="Padro"/>
              <w:jc w:val="both"/>
            </w:pPr>
            <w:proofErr w:type="gramStart"/>
            <w:r>
              <w:rPr>
                <w:rFonts w:ascii="Trebuchet MS" w:hAnsi="Trebuchet MS"/>
                <w:sz w:val="20"/>
                <w:szCs w:val="20"/>
              </w:rPr>
              <w:t xml:space="preserve">( </w:t>
            </w:r>
            <w:proofErr w:type="gramEnd"/>
            <w:r w:rsidR="00044446">
              <w:rPr>
                <w:rFonts w:ascii="Trebuchet MS" w:hAnsi="Trebuchet MS"/>
                <w:sz w:val="20"/>
                <w:szCs w:val="20"/>
              </w:rPr>
              <w:t>x</w:t>
            </w:r>
            <w:r>
              <w:rPr>
                <w:rFonts w:ascii="Trebuchet MS" w:hAnsi="Trebuchet MS"/>
                <w:sz w:val="20"/>
                <w:szCs w:val="20"/>
              </w:rPr>
              <w:t xml:space="preserve"> ) Todos os descritores constam na lista de Descritores em Ciência da Saúde (</w:t>
            </w:r>
            <w:hyperlink r:id="rId8">
              <w:r>
                <w:rPr>
                  <w:rStyle w:val="LinkdaInternet"/>
                  <w:rFonts w:ascii="Trebuchet MS" w:eastAsia="TrebuchetMS" w:hAnsi="Trebuchet MS" w:cs="Arial"/>
                  <w:sz w:val="20"/>
                  <w:szCs w:val="20"/>
                </w:rPr>
                <w:t>http://decs.bvs.br</w:t>
              </w:r>
            </w:hyperlink>
            <w:r>
              <w:rPr>
                <w:rFonts w:ascii="Trebuchet MS" w:eastAsia="TrebuchetMS" w:hAnsi="Trebuchet MS" w:cs="Arial"/>
                <w:sz w:val="20"/>
                <w:szCs w:val="20"/>
              </w:rPr>
              <w:t>). São apresentados nos idiomas português, inglês e espanhol. Mínimo de três e máximo de cinco descritores.</w:t>
            </w:r>
          </w:p>
          <w:p w:rsidR="00525B66" w:rsidRDefault="00525B66">
            <w:pPr>
              <w:pStyle w:val="Padro"/>
              <w:jc w:val="both"/>
            </w:pPr>
          </w:p>
          <w:p w:rsidR="00525B66" w:rsidRDefault="00833D4A">
            <w:pPr>
              <w:pStyle w:val="Padro"/>
              <w:jc w:val="both"/>
            </w:pPr>
            <w:r>
              <w:rPr>
                <w:rFonts w:ascii="Trebuchet MS" w:eastAsia="TrebuchetMS" w:hAnsi="Trebuchet MS" w:cs="Arial"/>
              </w:rPr>
              <w:t xml:space="preserve">VI – estrutura </w:t>
            </w:r>
          </w:p>
          <w:p w:rsidR="00525B66" w:rsidRDefault="00525B66">
            <w:pPr>
              <w:pStyle w:val="Padro"/>
              <w:jc w:val="both"/>
            </w:pPr>
          </w:p>
          <w:p w:rsidR="00525B66" w:rsidRDefault="00833D4A">
            <w:pPr>
              <w:pStyle w:val="Padro"/>
              <w:jc w:val="both"/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</w:t>
            </w:r>
            <w:proofErr w:type="gramEnd"/>
            <w:r w:rsidR="00044446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 ) Os Resultados estão separados das Discussões em pesquisa quantitativa.</w:t>
            </w:r>
          </w:p>
          <w:p w:rsidR="00525B66" w:rsidRDefault="00833D4A">
            <w:pPr>
              <w:pStyle w:val="Padro"/>
              <w:jc w:val="both"/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 </w:t>
            </w:r>
            <w:proofErr w:type="gramEnd"/>
            <w:r>
              <w:rPr>
                <w:rFonts w:ascii="Trebuchet MS" w:eastAsia="TrebuchetMS" w:hAnsi="Trebuchet MS" w:cs="Arial"/>
              </w:rPr>
              <w:t>) os resultados estão associados com a discussão em pesquisa qualitativa.</w:t>
            </w:r>
          </w:p>
          <w:p w:rsidR="00525B66" w:rsidRDefault="00833D4A">
            <w:pPr>
              <w:pStyle w:val="Padro"/>
              <w:jc w:val="both"/>
            </w:pPr>
            <w:proofErr w:type="gramStart"/>
            <w:r>
              <w:rPr>
                <w:rFonts w:ascii="Trebuchet MS" w:eastAsia="TrebuchetMS" w:hAnsi="Trebuchet MS" w:cs="Arial"/>
              </w:rPr>
              <w:lastRenderedPageBreak/>
              <w:t xml:space="preserve">(   </w:t>
            </w:r>
            <w:proofErr w:type="gramEnd"/>
            <w:r>
              <w:rPr>
                <w:rFonts w:ascii="Trebuchet MS" w:eastAsia="TrebuchetMS" w:hAnsi="Trebuchet MS" w:cs="Arial"/>
              </w:rPr>
              <w:t>) não se aplica.</w:t>
            </w:r>
          </w:p>
          <w:p w:rsidR="00525B66" w:rsidRDefault="00833D4A">
            <w:pPr>
              <w:pStyle w:val="Padro"/>
              <w:jc w:val="both"/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 </w:t>
            </w:r>
            <w:proofErr w:type="gramEnd"/>
            <w:r>
              <w:rPr>
                <w:rFonts w:ascii="Trebuchet MS" w:eastAsia="TrebuchetMS" w:hAnsi="Trebuchet MS" w:cs="Arial"/>
              </w:rPr>
              <w:t>)  uso de considerações finais para pesquisa qualitativa</w:t>
            </w:r>
          </w:p>
          <w:p w:rsidR="00525B66" w:rsidRDefault="00833D4A">
            <w:pPr>
              <w:pStyle w:val="Padro"/>
              <w:jc w:val="both"/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</w:t>
            </w:r>
            <w:proofErr w:type="gramEnd"/>
            <w:r w:rsidR="00044446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 ) uso de conclusão para pesquisa quantitativa.</w:t>
            </w:r>
          </w:p>
          <w:p w:rsidR="00525B66" w:rsidRDefault="00833D4A">
            <w:pPr>
              <w:pStyle w:val="Padro"/>
              <w:jc w:val="both"/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</w:t>
            </w:r>
            <w:proofErr w:type="gramEnd"/>
            <w:r w:rsidR="00044446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) Não utiliza referencias nas considerações finais/conclusão.</w:t>
            </w:r>
          </w:p>
          <w:p w:rsidR="00525B66" w:rsidRDefault="00525B66">
            <w:pPr>
              <w:pStyle w:val="Padro"/>
              <w:jc w:val="both"/>
            </w:pPr>
          </w:p>
          <w:p w:rsidR="00525B66" w:rsidRDefault="00833D4A">
            <w:pPr>
              <w:pStyle w:val="Padro"/>
              <w:jc w:val="both"/>
            </w:pPr>
            <w:r>
              <w:rPr>
                <w:rFonts w:ascii="Trebuchet MS" w:eastAsia="TrebuchetMS" w:hAnsi="Trebuchet MS" w:cs="Arial"/>
              </w:rPr>
              <w:t>VII – Citações e/ou Depoimentos</w:t>
            </w:r>
          </w:p>
          <w:p w:rsidR="00525B66" w:rsidRDefault="00525B66">
            <w:pPr>
              <w:pStyle w:val="Padro"/>
              <w:jc w:val="both"/>
            </w:pPr>
          </w:p>
          <w:p w:rsidR="00525B66" w:rsidRDefault="00833D4A">
            <w:pPr>
              <w:pStyle w:val="Padro"/>
              <w:jc w:val="both"/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</w:t>
            </w:r>
            <w:proofErr w:type="gramEnd"/>
            <w:r w:rsidR="00044446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 ) Todas as referências estão citadas no texto de forma consecutiva. As citações e/ou Depoimentos obedecem </w:t>
            </w:r>
            <w:proofErr w:type="gramStart"/>
            <w:r>
              <w:rPr>
                <w:rFonts w:ascii="Trebuchet MS" w:eastAsia="TrebuchetMS" w:hAnsi="Trebuchet MS" w:cs="Arial"/>
              </w:rPr>
              <w:t>as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normas da revista.</w:t>
            </w:r>
          </w:p>
          <w:p w:rsidR="00525B66" w:rsidRDefault="00525B66">
            <w:pPr>
              <w:pStyle w:val="Padro"/>
              <w:jc w:val="both"/>
            </w:pPr>
          </w:p>
          <w:p w:rsidR="00525B66" w:rsidRDefault="00833D4A">
            <w:pPr>
              <w:pStyle w:val="Padro"/>
              <w:jc w:val="both"/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</w:t>
            </w:r>
            <w:proofErr w:type="gramEnd"/>
            <w:r w:rsidR="00044446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 ) O artigo não contém notas de rodapé</w:t>
            </w:r>
          </w:p>
          <w:p w:rsidR="00525B66" w:rsidRDefault="00525B66">
            <w:pPr>
              <w:pStyle w:val="Padro"/>
              <w:jc w:val="both"/>
            </w:pPr>
          </w:p>
          <w:p w:rsidR="00525B66" w:rsidRDefault="00833D4A">
            <w:pPr>
              <w:pStyle w:val="Padro"/>
              <w:jc w:val="both"/>
            </w:pPr>
            <w:r>
              <w:rPr>
                <w:rFonts w:ascii="Trebuchet MS" w:eastAsia="TrebuchetMS" w:hAnsi="Trebuchet MS" w:cs="Arial"/>
              </w:rPr>
              <w:t>VIII – Tabelas e/ou figuras</w:t>
            </w:r>
          </w:p>
          <w:p w:rsidR="00525B66" w:rsidRDefault="00525B66">
            <w:pPr>
              <w:pStyle w:val="Padro"/>
              <w:jc w:val="both"/>
            </w:pPr>
          </w:p>
          <w:p w:rsidR="00525B66" w:rsidRDefault="00833D4A">
            <w:pPr>
              <w:pStyle w:val="Padro"/>
              <w:jc w:val="both"/>
            </w:pPr>
            <w:r>
              <w:rPr>
                <w:rFonts w:ascii="Trebuchet MS" w:eastAsia="TrebuchetMS" w:hAnsi="Trebuchet MS" w:cs="Arial"/>
              </w:rPr>
              <w:t xml:space="preserve">As tabelas e/ou figuras obedecem </w:t>
            </w:r>
            <w:proofErr w:type="gramStart"/>
            <w:r>
              <w:rPr>
                <w:rFonts w:ascii="Trebuchet MS" w:eastAsia="TrebuchetMS" w:hAnsi="Trebuchet MS" w:cs="Arial"/>
              </w:rPr>
              <w:t>as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normas da Revista. </w:t>
            </w:r>
          </w:p>
          <w:p w:rsidR="00525B66" w:rsidRDefault="00525B66">
            <w:pPr>
              <w:pStyle w:val="Padro"/>
              <w:jc w:val="both"/>
            </w:pPr>
          </w:p>
          <w:p w:rsidR="00525B66" w:rsidRDefault="00833D4A">
            <w:pPr>
              <w:pStyle w:val="Padro"/>
              <w:jc w:val="both"/>
            </w:pPr>
            <w:r>
              <w:rPr>
                <w:rFonts w:ascii="Trebuchet MS" w:eastAsia="TrebuchetMS" w:hAnsi="Trebuchet MS" w:cs="Arial"/>
                <w:color w:val="000000"/>
              </w:rPr>
              <w:t>IX – Referências</w:t>
            </w:r>
          </w:p>
          <w:p w:rsidR="00525B66" w:rsidRDefault="00525B66">
            <w:pPr>
              <w:pStyle w:val="Padro"/>
              <w:jc w:val="both"/>
            </w:pPr>
          </w:p>
          <w:p w:rsidR="00525B66" w:rsidRDefault="00833D4A">
            <w:pPr>
              <w:pStyle w:val="Padro"/>
              <w:jc w:val="both"/>
            </w:pPr>
            <w:proofErr w:type="gramStart"/>
            <w:r>
              <w:rPr>
                <w:rFonts w:ascii="Trebuchet MS" w:eastAsia="TrebuchetMS" w:hAnsi="Trebuchet MS" w:cs="Arial"/>
                <w:color w:val="000000"/>
              </w:rPr>
              <w:t xml:space="preserve">( </w:t>
            </w:r>
            <w:proofErr w:type="gramEnd"/>
            <w:r w:rsidR="00044446">
              <w:rPr>
                <w:rFonts w:ascii="Trebuchet MS" w:eastAsia="TrebuchetMS" w:hAnsi="Trebuchet MS" w:cs="Arial"/>
                <w:color w:val="000000"/>
              </w:rPr>
              <w:t>x</w:t>
            </w:r>
            <w:r>
              <w:rPr>
                <w:rFonts w:ascii="Trebuchet MS" w:eastAsia="TrebuchetMS" w:hAnsi="Trebuchet MS" w:cs="Arial"/>
                <w:color w:val="000000"/>
              </w:rPr>
              <w:t xml:space="preserve">  ) Seguem os exemplos das normas de publicação adotados pela Revista. Todas as referências estão citadas no texto. Máximo de 20 referências (atenção para as porcentagens exigidas)</w:t>
            </w:r>
          </w:p>
          <w:p w:rsidR="00525B66" w:rsidRDefault="00525B66">
            <w:pPr>
              <w:pStyle w:val="Padro"/>
            </w:pPr>
          </w:p>
          <w:p w:rsidR="00525B66" w:rsidRDefault="00833D4A">
            <w:pPr>
              <w:pStyle w:val="Padro"/>
            </w:pPr>
            <w:proofErr w:type="gramStart"/>
            <w:r>
              <w:rPr>
                <w:rFonts w:ascii="Trebuchet MS" w:hAnsi="Trebuchet MS"/>
                <w:sz w:val="24"/>
                <w:szCs w:val="24"/>
              </w:rPr>
              <w:t xml:space="preserve">(  </w:t>
            </w:r>
            <w:proofErr w:type="gramEnd"/>
            <w:r w:rsidR="00044446">
              <w:rPr>
                <w:rFonts w:ascii="Trebuchet MS" w:hAnsi="Trebuchet MS"/>
                <w:sz w:val="24"/>
                <w:szCs w:val="24"/>
              </w:rPr>
              <w:t>x</w:t>
            </w:r>
            <w:r>
              <w:rPr>
                <w:rFonts w:ascii="Trebuchet MS" w:hAnsi="Trebuchet MS"/>
                <w:sz w:val="24"/>
                <w:szCs w:val="24"/>
              </w:rPr>
              <w:t xml:space="preserve"> ) Não utiliza anais como referência.</w:t>
            </w:r>
          </w:p>
          <w:p w:rsidR="00525B66" w:rsidRDefault="00525B66">
            <w:pPr>
              <w:pStyle w:val="Padro"/>
            </w:pPr>
          </w:p>
          <w:p w:rsidR="00525B66" w:rsidRDefault="00833D4A">
            <w:pPr>
              <w:pStyle w:val="Padro"/>
            </w:pPr>
            <w:r>
              <w:rPr>
                <w:rFonts w:ascii="Trebuchet MS" w:hAnsi="Trebuchet MS"/>
                <w:sz w:val="24"/>
                <w:szCs w:val="24"/>
              </w:rPr>
              <w:t xml:space="preserve">(  </w:t>
            </w:r>
            <w:r w:rsidR="00044446">
              <w:rPr>
                <w:rFonts w:ascii="Trebuchet MS" w:hAnsi="Trebuchet MS"/>
                <w:sz w:val="24"/>
                <w:szCs w:val="24"/>
              </w:rPr>
              <w:t>x</w:t>
            </w:r>
            <w:r>
              <w:rPr>
                <w:rFonts w:ascii="Trebuchet MS" w:hAnsi="Trebuchet MS"/>
                <w:sz w:val="24"/>
                <w:szCs w:val="24"/>
              </w:rPr>
              <w:t xml:space="preserve"> ) Se artigo de pesquisa com seres humanos, cita a Resolução CNS 196.</w:t>
            </w:r>
          </w:p>
          <w:p w:rsidR="00525B66" w:rsidRDefault="00525B66">
            <w:pPr>
              <w:pStyle w:val="Padro"/>
            </w:pPr>
          </w:p>
          <w:p w:rsidR="00525B66" w:rsidRDefault="00525B66">
            <w:pPr>
              <w:pStyle w:val="Padro"/>
            </w:pPr>
          </w:p>
          <w:p w:rsidR="00525B66" w:rsidRDefault="00833D4A">
            <w:pPr>
              <w:pStyle w:val="Padro"/>
              <w:jc w:val="both"/>
            </w:pPr>
            <w:r>
              <w:rPr>
                <w:rFonts w:ascii="Trebuchet MS" w:hAnsi="Trebuchet MS"/>
                <w:color w:val="5F497A"/>
                <w:sz w:val="24"/>
                <w:szCs w:val="24"/>
              </w:rPr>
              <w:lastRenderedPageBreak/>
              <w:t>Campo utilizado pela revista:</w:t>
            </w:r>
          </w:p>
          <w:p w:rsidR="00525B66" w:rsidRDefault="00525B66">
            <w:pPr>
              <w:pStyle w:val="Padro"/>
              <w:jc w:val="both"/>
            </w:pPr>
          </w:p>
          <w:p w:rsidR="00525B66" w:rsidRDefault="00833D4A">
            <w:pPr>
              <w:pStyle w:val="Padro"/>
              <w:jc w:val="both"/>
            </w:pPr>
            <w:proofErr w:type="gramStart"/>
            <w:r>
              <w:rPr>
                <w:rFonts w:ascii="Trebuchet MS" w:hAnsi="Trebuchet MS"/>
                <w:color w:val="5F497A"/>
                <w:sz w:val="24"/>
                <w:szCs w:val="24"/>
              </w:rPr>
              <w:t xml:space="preserve">(    </w:t>
            </w:r>
            <w:proofErr w:type="gramEnd"/>
            <w:r>
              <w:rPr>
                <w:rFonts w:ascii="Trebuchet MS" w:hAnsi="Trebuchet MS"/>
                <w:color w:val="5F497A"/>
                <w:sz w:val="24"/>
                <w:szCs w:val="24"/>
              </w:rPr>
              <w:t>) adequado           (    ) não adequado</w:t>
            </w:r>
          </w:p>
          <w:p w:rsidR="00525B66" w:rsidRDefault="00525B66">
            <w:pPr>
              <w:pStyle w:val="Padro"/>
              <w:jc w:val="both"/>
            </w:pPr>
          </w:p>
          <w:p w:rsidR="00525B66" w:rsidRDefault="00833D4A">
            <w:pPr>
              <w:pStyle w:val="Padro"/>
              <w:jc w:val="both"/>
            </w:pPr>
            <w:r>
              <w:rPr>
                <w:rFonts w:ascii="Trebuchet MS" w:hAnsi="Trebuchet MS"/>
                <w:color w:val="5F497A"/>
                <w:sz w:val="24"/>
                <w:szCs w:val="24"/>
              </w:rPr>
              <w:t>Observações: adequar (escrever os itens)...</w:t>
            </w:r>
          </w:p>
          <w:p w:rsidR="00525B66" w:rsidRDefault="00525B66">
            <w:pPr>
              <w:pStyle w:val="Padro"/>
              <w:jc w:val="both"/>
            </w:pPr>
          </w:p>
          <w:p w:rsidR="00525B66" w:rsidRDefault="00525B66">
            <w:pPr>
              <w:pStyle w:val="Padro"/>
            </w:pPr>
          </w:p>
        </w:tc>
      </w:tr>
    </w:tbl>
    <w:p w:rsidR="00525B66" w:rsidRDefault="00525B66">
      <w:pPr>
        <w:pStyle w:val="Padro"/>
      </w:pPr>
    </w:p>
    <w:p w:rsidR="00525B66" w:rsidRDefault="00525B66">
      <w:pPr>
        <w:pStyle w:val="Padro"/>
      </w:pPr>
    </w:p>
    <w:p w:rsidR="00525B66" w:rsidRDefault="00833D4A">
      <w:pPr>
        <w:pStyle w:val="Padro"/>
      </w:pPr>
      <w:r>
        <w:rPr>
          <w:rFonts w:ascii="Trebuchet MS" w:hAnsi="Trebuchet MS"/>
          <w:sz w:val="24"/>
          <w:szCs w:val="24"/>
        </w:rPr>
        <w:t>OBSERVAÇÕES:</w:t>
      </w:r>
    </w:p>
    <w:p w:rsidR="00525B66" w:rsidRDefault="00525B66">
      <w:pPr>
        <w:pStyle w:val="Padro"/>
      </w:pPr>
    </w:p>
    <w:p w:rsidR="00525B66" w:rsidRDefault="00525B66">
      <w:pPr>
        <w:pStyle w:val="Padro"/>
      </w:pPr>
    </w:p>
    <w:sectPr w:rsidR="00525B66" w:rsidSect="00525B66">
      <w:headerReference w:type="default" r:id="rId9"/>
      <w:pgSz w:w="11906" w:h="16838"/>
      <w:pgMar w:top="1417" w:right="1701" w:bottom="1417" w:left="1701" w:header="283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5B66" w:rsidRDefault="00525B66" w:rsidP="00525B66">
      <w:pPr>
        <w:spacing w:after="0" w:line="240" w:lineRule="auto"/>
      </w:pPr>
      <w:r>
        <w:separator/>
      </w:r>
    </w:p>
  </w:endnote>
  <w:endnote w:type="continuationSeparator" w:id="0">
    <w:p w:rsidR="00525B66" w:rsidRDefault="00525B66" w:rsidP="00525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M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5B66" w:rsidRDefault="00525B66" w:rsidP="00525B66">
      <w:pPr>
        <w:spacing w:after="0" w:line="240" w:lineRule="auto"/>
      </w:pPr>
      <w:r>
        <w:separator/>
      </w:r>
    </w:p>
  </w:footnote>
  <w:footnote w:type="continuationSeparator" w:id="0">
    <w:p w:rsidR="00525B66" w:rsidRDefault="00525B66" w:rsidP="00525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B66" w:rsidRDefault="00833D4A">
    <w:pPr>
      <w:pStyle w:val="Cabealho"/>
    </w:pPr>
    <w:r>
      <w:rPr>
        <w:noProof/>
        <w:lang w:eastAsia="pt-BR"/>
      </w:rPr>
      <w:drawing>
        <wp:inline distT="0" distB="0" distL="0" distR="0">
          <wp:extent cx="5363845" cy="1172845"/>
          <wp:effectExtent l="0" t="0" r="0" b="0"/>
          <wp:docPr id="1" name="Picture" descr="A description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 descr="A description..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3845" cy="11728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36C09"/>
    <w:multiLevelType w:val="multilevel"/>
    <w:tmpl w:val="D6669D5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1113FCC"/>
    <w:multiLevelType w:val="multilevel"/>
    <w:tmpl w:val="47A600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E64593"/>
    <w:multiLevelType w:val="multilevel"/>
    <w:tmpl w:val="9E42CB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219D3"/>
    <w:multiLevelType w:val="multilevel"/>
    <w:tmpl w:val="6E9E18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D46818"/>
    <w:multiLevelType w:val="multilevel"/>
    <w:tmpl w:val="377856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25B66"/>
    <w:rsid w:val="00044446"/>
    <w:rsid w:val="00140B3F"/>
    <w:rsid w:val="00525B66"/>
    <w:rsid w:val="00557A10"/>
    <w:rsid w:val="00833D4A"/>
    <w:rsid w:val="00B73D9C"/>
    <w:rsid w:val="00F31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A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525B66"/>
    <w:pPr>
      <w:tabs>
        <w:tab w:val="left" w:pos="708"/>
      </w:tabs>
      <w:suppressAutoHyphens/>
    </w:pPr>
    <w:rPr>
      <w:rFonts w:ascii="Calibri" w:eastAsia="SimSun" w:hAnsi="Calibri" w:cs="Calibri"/>
      <w:lang w:eastAsia="en-US"/>
    </w:rPr>
  </w:style>
  <w:style w:type="character" w:customStyle="1" w:styleId="LinkdaInternet">
    <w:name w:val="Link da Internet"/>
    <w:basedOn w:val="Fontepargpadro"/>
    <w:rsid w:val="00525B66"/>
    <w:rPr>
      <w:color w:val="0000FF"/>
      <w:u w:val="single"/>
      <w:lang w:val="pt-BR" w:eastAsia="pt-BR" w:bidi="pt-BR"/>
    </w:rPr>
  </w:style>
  <w:style w:type="character" w:customStyle="1" w:styleId="CabealhoChar">
    <w:name w:val="Cabeçalho Char"/>
    <w:basedOn w:val="Fontepargpadro"/>
    <w:rsid w:val="00525B66"/>
  </w:style>
  <w:style w:type="character" w:customStyle="1" w:styleId="RodapChar">
    <w:name w:val="Rodapé Char"/>
    <w:basedOn w:val="Fontepargpadro"/>
    <w:rsid w:val="00525B66"/>
  </w:style>
  <w:style w:type="character" w:customStyle="1" w:styleId="TextodebaloChar">
    <w:name w:val="Texto de balão Char"/>
    <w:basedOn w:val="Fontepargpadro"/>
    <w:rsid w:val="00525B66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rsid w:val="00525B66"/>
    <w:rPr>
      <w:sz w:val="16"/>
      <w:szCs w:val="16"/>
    </w:rPr>
  </w:style>
  <w:style w:type="character" w:customStyle="1" w:styleId="TextodecomentrioChar">
    <w:name w:val="Texto de comentário Char"/>
    <w:basedOn w:val="Fontepargpadro"/>
    <w:rsid w:val="00525B66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rsid w:val="00525B66"/>
    <w:rPr>
      <w:b/>
      <w:bCs/>
      <w:sz w:val="20"/>
      <w:szCs w:val="20"/>
    </w:rPr>
  </w:style>
  <w:style w:type="paragraph" w:styleId="Ttulo">
    <w:name w:val="Title"/>
    <w:basedOn w:val="Padro"/>
    <w:next w:val="Corpodetexto"/>
    <w:rsid w:val="00525B6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Padro"/>
    <w:rsid w:val="00525B66"/>
    <w:pPr>
      <w:spacing w:after="120"/>
    </w:pPr>
  </w:style>
  <w:style w:type="paragraph" w:styleId="Lista">
    <w:name w:val="List"/>
    <w:basedOn w:val="Corpodetexto"/>
    <w:rsid w:val="00525B66"/>
    <w:rPr>
      <w:rFonts w:cs="Mangal"/>
    </w:rPr>
  </w:style>
  <w:style w:type="paragraph" w:styleId="Legenda">
    <w:name w:val="caption"/>
    <w:basedOn w:val="Padro"/>
    <w:rsid w:val="00525B6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Padro"/>
    <w:rsid w:val="00525B66"/>
    <w:pPr>
      <w:suppressLineNumbers/>
    </w:pPr>
    <w:rPr>
      <w:rFonts w:cs="Mangal"/>
    </w:rPr>
  </w:style>
  <w:style w:type="paragraph" w:styleId="PargrafodaLista">
    <w:name w:val="List Paragraph"/>
    <w:basedOn w:val="Padro"/>
    <w:rsid w:val="00525B66"/>
    <w:pPr>
      <w:ind w:left="720"/>
    </w:pPr>
  </w:style>
  <w:style w:type="paragraph" w:styleId="Cabealho">
    <w:name w:val="header"/>
    <w:basedOn w:val="Padro"/>
    <w:rsid w:val="00525B66"/>
    <w:pPr>
      <w:suppressLineNumbers/>
      <w:tabs>
        <w:tab w:val="center" w:pos="4252"/>
        <w:tab w:val="right" w:pos="8504"/>
      </w:tabs>
      <w:spacing w:after="0" w:line="100" w:lineRule="atLeast"/>
    </w:pPr>
  </w:style>
  <w:style w:type="paragraph" w:styleId="Rodap">
    <w:name w:val="footer"/>
    <w:basedOn w:val="Padro"/>
    <w:rsid w:val="00525B66"/>
    <w:pPr>
      <w:suppressLineNumbers/>
      <w:tabs>
        <w:tab w:val="center" w:pos="4252"/>
        <w:tab w:val="right" w:pos="8504"/>
      </w:tabs>
      <w:spacing w:after="0" w:line="100" w:lineRule="atLeast"/>
    </w:pPr>
  </w:style>
  <w:style w:type="paragraph" w:styleId="Textodebalo">
    <w:name w:val="Balloon Text"/>
    <w:basedOn w:val="Padro"/>
    <w:rsid w:val="00525B66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Textodecomentrio">
    <w:name w:val="annotation text"/>
    <w:basedOn w:val="Padro"/>
    <w:rsid w:val="00525B66"/>
    <w:pPr>
      <w:spacing w:line="100" w:lineRule="atLeast"/>
    </w:pPr>
    <w:rPr>
      <w:sz w:val="20"/>
      <w:szCs w:val="20"/>
    </w:rPr>
  </w:style>
  <w:style w:type="paragraph" w:styleId="Assuntodocomentrio">
    <w:name w:val="annotation subject"/>
    <w:basedOn w:val="Textodecomentrio"/>
    <w:rsid w:val="00525B6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cs.bvs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fpel.tche.br/revistas/index.php/enfermagemesaude/inde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685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informatica</dc:creator>
  <cp:lastModifiedBy>Cecilia</cp:lastModifiedBy>
  <cp:revision>5</cp:revision>
  <dcterms:created xsi:type="dcterms:W3CDTF">2013-06-18T13:27:00Z</dcterms:created>
  <dcterms:modified xsi:type="dcterms:W3CDTF">2013-12-16T00:56:00Z</dcterms:modified>
</cp:coreProperties>
</file>