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1432E5">
            <w:pPr>
              <w:spacing w:line="480" w:lineRule="auto"/>
              <w:ind w:firstLine="70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- 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DC260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296E14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 xml:space="preserve"> 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296E1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) A aprovação do Comitê de Éticaem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296E1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x</w:t>
            </w:r>
            <w:r w:rsidR="00EC2380">
              <w:rPr>
                <w:rFonts w:ascii="Trebuchet MS" w:hAnsi="Trebuchet MS"/>
              </w:rPr>
              <w:t xml:space="preserve">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96E1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 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296E14">
              <w:rPr>
                <w:rFonts w:ascii="Trebuchet MS" w:hAnsi="Trebuchet MS"/>
              </w:rPr>
              <w:t xml:space="preserve"> x 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="00296E14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 xml:space="preserve"> 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96E1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296E14">
              <w:rPr>
                <w:rFonts w:ascii="Trebuchet MS" w:hAnsi="Trebuchet MS"/>
              </w:rPr>
              <w:t xml:space="preserve"> x</w:t>
            </w:r>
            <w:r w:rsidRPr="001615AA">
              <w:rPr>
                <w:rFonts w:ascii="Trebuchet MS" w:hAnsi="Trebuchet MS"/>
              </w:rPr>
              <w:t xml:space="preserve"> ) </w:t>
            </w:r>
            <w:r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( </w:t>
            </w:r>
            <w:r w:rsidR="00296E14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 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(</w:t>
            </w:r>
            <w:r w:rsidR="00296E14">
              <w:rPr>
                <w:rFonts w:ascii="Trebuchet MS" w:hAnsi="Trebuchet MS"/>
                <w:sz w:val="20"/>
                <w:szCs w:val="20"/>
              </w:rPr>
              <w:t xml:space="preserve"> x </w:t>
            </w:r>
            <w:r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>(   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 </w:t>
            </w:r>
            <w:r w:rsidR="00296E1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296E14">
              <w:rPr>
                <w:rFonts w:ascii="Trebuchet MS" w:eastAsia="TrebuchetMS" w:hAnsi="Trebuchet MS" w:cs="Arial"/>
              </w:rPr>
              <w:t xml:space="preserve"> x</w:t>
            </w:r>
            <w:r>
              <w:rPr>
                <w:rFonts w:ascii="Trebuchet MS" w:eastAsia="TrebuchetMS" w:hAnsi="Trebuchet MS" w:cs="Arial"/>
              </w:rPr>
              <w:t xml:space="preserve"> )  uso de considerações finais para pesquisa qualitativa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 ) uso de conclusão para pesquisa quantitativa.</w:t>
            </w:r>
          </w:p>
          <w:p w:rsidR="00221ACE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</w:t>
            </w:r>
            <w:r w:rsidR="00296E14">
              <w:rPr>
                <w:rFonts w:ascii="Trebuchet MS" w:eastAsia="TrebuchetMS" w:hAnsi="Trebuchet MS" w:cs="Arial"/>
              </w:rPr>
              <w:t>x</w:t>
            </w:r>
            <w:r>
              <w:rPr>
                <w:rFonts w:ascii="Trebuchet MS" w:eastAsia="TrebuchetMS" w:hAnsi="Trebuchet MS" w:cs="Arial"/>
              </w:rPr>
              <w:t xml:space="preserve"> 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 w:rsidRPr="003C7ACC">
              <w:rPr>
                <w:rFonts w:ascii="Trebuchet MS" w:eastAsia="TrebuchetMS" w:hAnsi="Trebuchet MS" w:cs="Arial"/>
              </w:rPr>
              <w:t xml:space="preserve">( </w:t>
            </w:r>
            <w:r w:rsidR="00296E14">
              <w:rPr>
                <w:rFonts w:ascii="Trebuchet MS" w:eastAsia="TrebuchetMS" w:hAnsi="Trebuchet MS" w:cs="Arial"/>
              </w:rPr>
              <w:t>x</w:t>
            </w:r>
            <w:r w:rsidRPr="003C7ACC">
              <w:rPr>
                <w:rFonts w:ascii="Trebuchet MS" w:eastAsia="TrebuchetMS" w:hAnsi="Trebuchet MS" w:cs="Arial"/>
              </w:rPr>
              <w:t xml:space="preserve"> ) Todas as referências estão citadas no texto de forma consecutiva. As citações </w:t>
            </w:r>
            <w:r>
              <w:rPr>
                <w:rFonts w:ascii="Trebuchet MS" w:eastAsia="TrebuchetMS" w:hAnsi="Trebuchet MS" w:cs="Arial"/>
              </w:rPr>
              <w:t xml:space="preserve">e/ou Depoimentos </w:t>
            </w:r>
            <w:r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</w:t>
            </w:r>
            <w:r w:rsidR="00296E14">
              <w:rPr>
                <w:rFonts w:ascii="Trebuchet MS" w:eastAsia="TrebuchetMS" w:hAnsi="Trebuchet MS" w:cs="Arial"/>
              </w:rPr>
              <w:t xml:space="preserve"> x</w:t>
            </w:r>
            <w:r>
              <w:rPr>
                <w:rFonts w:ascii="Trebuchet MS" w:eastAsia="TrebuchetMS" w:hAnsi="Trebuchet MS" w:cs="Arial"/>
              </w:rPr>
              <w:t xml:space="preserve">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 xml:space="preserve">( </w:t>
            </w:r>
            <w:r w:rsidR="00296E14">
              <w:rPr>
                <w:rFonts w:ascii="Trebuchet MS" w:eastAsia="TrebuchetMS" w:hAnsi="Trebuchet MS" w:cs="Arial"/>
                <w:color w:val="000000"/>
              </w:rPr>
              <w:t>x</w:t>
            </w:r>
            <w:r>
              <w:rPr>
                <w:rFonts w:ascii="Trebuchet MS" w:eastAsia="TrebuchetMS" w:hAnsi="Trebuchet MS" w:cs="Arial"/>
                <w:color w:val="000000"/>
              </w:rPr>
              <w:t xml:space="preserve"> 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 </w:t>
            </w:r>
            <w:r w:rsidR="00296E14">
              <w:rPr>
                <w:rFonts w:ascii="Trebuchet MS" w:hAnsi="Trebuchet MS"/>
                <w:sz w:val="24"/>
                <w:szCs w:val="24"/>
              </w:rPr>
              <w:t>x</w:t>
            </w:r>
            <w:r>
              <w:rPr>
                <w:rFonts w:ascii="Trebuchet MS" w:hAnsi="Trebuchet MS"/>
                <w:sz w:val="24"/>
                <w:szCs w:val="24"/>
              </w:rPr>
              <w:t xml:space="preserve"> 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  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bookmarkStart w:id="0" w:name="_GoBack"/>
      <w:bookmarkEnd w:id="0"/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156" w:rsidRDefault="005B6156" w:rsidP="007D1AF4">
      <w:pPr>
        <w:spacing w:after="0" w:line="240" w:lineRule="auto"/>
      </w:pPr>
      <w:r>
        <w:separator/>
      </w:r>
    </w:p>
  </w:endnote>
  <w:endnote w:type="continuationSeparator" w:id="1">
    <w:p w:rsidR="005B6156" w:rsidRDefault="005B6156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156" w:rsidRDefault="005B6156" w:rsidP="007D1AF4">
      <w:pPr>
        <w:spacing w:after="0" w:line="240" w:lineRule="auto"/>
      </w:pPr>
      <w:r>
        <w:separator/>
      </w:r>
    </w:p>
  </w:footnote>
  <w:footnote w:type="continuationSeparator" w:id="1">
    <w:p w:rsidR="005B6156" w:rsidRDefault="005B6156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96E14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B6156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2600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A806-19A7-4338-9EC9-AD492F8D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2014-04-06T19:42:00Z</cp:lastPrinted>
  <dcterms:created xsi:type="dcterms:W3CDTF">2015-09-12T23:42:00Z</dcterms:created>
  <dcterms:modified xsi:type="dcterms:W3CDTF">2015-09-12T23:42:00Z</dcterms:modified>
</cp:coreProperties>
</file>