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8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b/>
                <w:sz w:val="24"/>
                <w:szCs w:val="24"/>
              </w:rPr>
              <w:t xml:space="preserve">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1432E5" w:rsidRDefault="00E1099F" w:rsidP="001432E5">
            <w:pPr>
              <w:spacing w:line="480" w:lineRule="auto"/>
              <w:ind w:firstLine="709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r w:rsidR="001432E5">
              <w:rPr>
                <w:rFonts w:ascii="Trebuchet MS" w:hAnsi="Trebuchet MS"/>
                <w:sz w:val="24"/>
                <w:szCs w:val="24"/>
              </w:rPr>
              <w:t xml:space="preserve"> - 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13749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0.95pt;margin-top:6.7pt;width:45.75pt;height:26.25pt;z-index:25165824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FB106D">
              <w:rPr>
                <w:rFonts w:ascii="Trebuchet MS" w:hAnsi="Trebuchet MS"/>
                <w:sz w:val="24"/>
                <w:szCs w:val="24"/>
              </w:rPr>
              <w:t>X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) Declaro que preparei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  <w:proofErr w:type="spellEnd"/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) Declaro que corrigi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FB106D">
              <w:rPr>
                <w:rFonts w:ascii="Trebuchet MS" w:hAnsi="Trebuchet MS"/>
                <w:sz w:val="24"/>
                <w:szCs w:val="24"/>
              </w:rPr>
              <w:t>X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 xml:space="preserve">ue estou ciente de que o artigo será cancelado caso não esteja de acordo com os itens desse </w:t>
            </w:r>
            <w:proofErr w:type="spellStart"/>
            <w:r w:rsidR="001E5268"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1E5268" w:rsidRPr="00FE295D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  <w:proofErr w:type="spellEnd"/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 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r w:rsidR="00FB106D">
              <w:rPr>
                <w:rFonts w:ascii="Trebuchet MS" w:hAnsi="Trebuchet MS"/>
              </w:rPr>
              <w:t>X</w:t>
            </w:r>
            <w:proofErr w:type="gramEnd"/>
            <w:r>
              <w:rPr>
                <w:rFonts w:ascii="Trebuchet MS" w:hAnsi="Trebuchet MS"/>
              </w:rPr>
              <w:t xml:space="preserve"> 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(</w:t>
            </w:r>
            <w:r w:rsidR="00FB106D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>) A aprovação do Comitê de Ética</w:t>
            </w:r>
            <w:r w:rsidRPr="00D471C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</w:t>
            </w:r>
            <w:proofErr w:type="gramEnd"/>
            <w:r>
              <w:rPr>
                <w:rFonts w:ascii="Trebuchet MS" w:hAnsi="Trebuchet MS"/>
              </w:rPr>
              <w:t xml:space="preserve"> 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III – </w:t>
            </w:r>
            <w:proofErr w:type="spellStart"/>
            <w:r>
              <w:rPr>
                <w:rFonts w:ascii="Trebuchet MS" w:hAnsi="Trebuchet MS"/>
              </w:rPr>
              <w:t>Checklist</w:t>
            </w:r>
            <w:proofErr w:type="spellEnd"/>
            <w:r>
              <w:rPr>
                <w:rFonts w:ascii="Trebuchet MS" w:hAnsi="Trebuchet MS"/>
              </w:rPr>
              <w:t xml:space="preserve">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FB106D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) sim  </w:t>
            </w:r>
            <w:proofErr w:type="gramStart"/>
            <w:r>
              <w:rPr>
                <w:rFonts w:ascii="Trebuchet MS" w:hAnsi="Trebuchet MS"/>
              </w:rPr>
              <w:t xml:space="preserve">   (</w:t>
            </w:r>
            <w:proofErr w:type="gramEnd"/>
            <w:r>
              <w:rPr>
                <w:rFonts w:ascii="Trebuchet MS" w:hAnsi="Trebuchet MS"/>
              </w:rPr>
              <w:t xml:space="preserve">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</w:t>
            </w:r>
            <w:proofErr w:type="gramEnd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 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1615AA">
              <w:rPr>
                <w:rFonts w:ascii="Trebuchet MS" w:hAnsi="Trebuchet MS"/>
              </w:rPr>
              <w:t>(</w:t>
            </w:r>
            <w:r>
              <w:rPr>
                <w:rFonts w:ascii="Trebuchet MS" w:hAnsi="Trebuchet MS"/>
              </w:rPr>
              <w:t xml:space="preserve"> </w:t>
            </w:r>
            <w:r w:rsidR="00FB106D">
              <w:rPr>
                <w:rFonts w:ascii="Trebuchet MS" w:hAnsi="Trebuchet MS"/>
              </w:rPr>
              <w:t>X</w:t>
            </w:r>
            <w:proofErr w:type="gramEnd"/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  <w:lang w:eastAsia="pt-BR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</w:t>
            </w:r>
            <w:proofErr w:type="spellStart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>Trebuchet</w:t>
            </w:r>
            <w:proofErr w:type="spellEnd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FB106D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>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1615AA">
              <w:rPr>
                <w:rFonts w:ascii="Trebuchet MS" w:hAnsi="Trebuchet MS"/>
              </w:rPr>
              <w:t>(</w:t>
            </w:r>
            <w:r w:rsidR="00FB106D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>Apresentado</w:t>
            </w:r>
            <w:proofErr w:type="gramEnd"/>
            <w:r>
              <w:rPr>
                <w:rFonts w:ascii="Trebuchet MS" w:hAnsi="Trebuchet MS"/>
              </w:rPr>
              <w:t xml:space="preserve">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(</w:t>
            </w:r>
            <w:r w:rsidR="00FB106D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>) Apresentado</w:t>
            </w:r>
            <w:proofErr w:type="gramEnd"/>
            <w:r>
              <w:rPr>
                <w:rFonts w:ascii="Trebuchet MS" w:hAnsi="Trebuchet MS"/>
              </w:rPr>
              <w:t xml:space="preserve">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(</w:t>
            </w:r>
            <w:r w:rsidR="00FB106D">
              <w:rPr>
                <w:rFonts w:ascii="Trebuchet MS" w:hAnsi="Trebuchet MS"/>
                <w:sz w:val="20"/>
                <w:szCs w:val="20"/>
              </w:rPr>
              <w:t>X</w:t>
            </w:r>
            <w:r w:rsidRPr="00DA7A61">
              <w:rPr>
                <w:rFonts w:ascii="Trebuchet MS" w:hAnsi="Trebuchet MS"/>
                <w:sz w:val="20"/>
                <w:szCs w:val="20"/>
              </w:rPr>
              <w:t>) Todos os descritores constam na lista de Descritores em Ciência da Saúde (</w:t>
            </w:r>
            <w:hyperlink r:id="rId9" w:history="1"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 xml:space="preserve"> )</w:t>
            </w:r>
            <w:r>
              <w:rPr>
                <w:rFonts w:ascii="Trebuchet MS" w:eastAsia="TrebuchetMS" w:hAnsi="Trebuchet MS" w:cs="Arial"/>
              </w:rPr>
              <w:t xml:space="preserve"> </w:t>
            </w:r>
            <w:r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r w:rsidR="00FB106D">
              <w:rPr>
                <w:rFonts w:ascii="Trebuchet MS" w:eastAsia="TrebuchetMS" w:hAnsi="Trebuchet MS" w:cs="Arial"/>
              </w:rPr>
              <w:t>X</w:t>
            </w:r>
            <w:proofErr w:type="gramEnd"/>
            <w:r>
              <w:rPr>
                <w:rFonts w:ascii="Trebuchet MS" w:eastAsia="TrebuchetMS" w:hAnsi="Trebuchet MS" w:cs="Arial"/>
              </w:rPr>
              <w:t>)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proofErr w:type="gramStart"/>
            <w:r w:rsidR="00FB106D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 uso de considerações finais para pesquisa qualitativa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 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r w:rsidR="00FB106D">
              <w:rPr>
                <w:rFonts w:ascii="Trebuchet MS" w:eastAsia="TrebuchetMS" w:hAnsi="Trebuchet MS" w:cs="Arial"/>
              </w:rPr>
              <w:t>X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</w:t>
            </w:r>
            <w:r w:rsidR="00FB106D">
              <w:rPr>
                <w:rFonts w:ascii="Trebuchet MS" w:eastAsia="TrebuchetMS" w:hAnsi="Trebuchet MS" w:cs="Arial"/>
              </w:rPr>
              <w:t>X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 xml:space="preserve"> 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proofErr w:type="gramStart"/>
            <w:r w:rsidRPr="003C7ACC">
              <w:rPr>
                <w:rFonts w:ascii="Trebuchet MS" w:eastAsia="TrebuchetMS" w:hAnsi="Trebuchet MS" w:cs="Arial"/>
              </w:rPr>
              <w:t>obedecem as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 xml:space="preserve">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proofErr w:type="gramStart"/>
            <w:r w:rsidR="00FB106D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 xml:space="preserve">As tabelas e/ou figuras </w:t>
            </w:r>
            <w:proofErr w:type="gramStart"/>
            <w:r>
              <w:rPr>
                <w:rFonts w:ascii="Trebuchet MS" w:eastAsia="TrebuchetMS" w:hAnsi="Trebuchet MS" w:cs="Arial"/>
              </w:rPr>
              <w:t>obedecem as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normas da Revista.</w:t>
            </w:r>
            <w:r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proofErr w:type="gramStart"/>
            <w:r>
              <w:rPr>
                <w:rFonts w:ascii="Trebuchet MS" w:eastAsia="TrebuchetMS" w:hAnsi="Trebuchet MS" w:cs="Arial"/>
                <w:color w:val="000000"/>
              </w:rPr>
              <w:t>(</w:t>
            </w:r>
            <w:r w:rsidR="00FB106D">
              <w:rPr>
                <w:rFonts w:ascii="Trebuchet MS" w:eastAsia="TrebuchetMS" w:hAnsi="Trebuchet MS" w:cs="Arial"/>
                <w:color w:val="000000"/>
              </w:rPr>
              <w:t>X</w:t>
            </w:r>
            <w:r>
              <w:rPr>
                <w:rFonts w:ascii="Trebuchet MS" w:eastAsia="TrebuchetMS" w:hAnsi="Trebuchet MS" w:cs="Arial"/>
                <w:color w:val="000000"/>
              </w:rPr>
              <w:t>) Seguem</w:t>
            </w:r>
            <w:proofErr w:type="gramEnd"/>
            <w:r>
              <w:rPr>
                <w:rFonts w:ascii="Trebuchet MS" w:eastAsia="TrebuchetMS" w:hAnsi="Trebuchet MS" w:cs="Arial"/>
                <w:color w:val="000000"/>
              </w:rPr>
              <w:t xml:space="preserve">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221ACE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FB106D">
              <w:rPr>
                <w:rFonts w:ascii="Trebuchet MS" w:hAnsi="Trebuchet MS"/>
                <w:sz w:val="24"/>
                <w:szCs w:val="24"/>
              </w:rPr>
              <w:t>X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>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FB106D">
              <w:rPr>
                <w:rFonts w:ascii="Trebuchet MS" w:hAnsi="Trebuchet MS"/>
                <w:sz w:val="24"/>
                <w:szCs w:val="24"/>
              </w:rPr>
              <w:t>X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>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 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E295D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  <w:r w:rsidR="00D60A18">
        <w:rPr>
          <w:rFonts w:ascii="Trebuchet MS" w:hAnsi="Trebuchet MS"/>
          <w:sz w:val="24"/>
          <w:szCs w:val="24"/>
        </w:rPr>
        <w:t xml:space="preserve"> </w:t>
      </w:r>
    </w:p>
    <w:p w:rsidR="00FE295D" w:rsidRPr="00FE295D" w:rsidRDefault="00FB106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Sem comentários.</w:t>
      </w:r>
      <w:bookmarkStart w:id="0" w:name="_GoBack"/>
      <w:bookmarkEnd w:id="0"/>
    </w:p>
    <w:sectPr w:rsidR="00FE295D" w:rsidRPr="00FE295D" w:rsidSect="007D1AF4">
      <w:headerReference w:type="default" r:id="rId10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90" w:rsidRDefault="00137490" w:rsidP="007D1AF4">
      <w:pPr>
        <w:spacing w:after="0" w:line="240" w:lineRule="auto"/>
      </w:pPr>
      <w:r>
        <w:separator/>
      </w:r>
    </w:p>
  </w:endnote>
  <w:endnote w:type="continuationSeparator" w:id="0">
    <w:p w:rsidR="00137490" w:rsidRDefault="00137490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90" w:rsidRDefault="00137490" w:rsidP="007D1AF4">
      <w:pPr>
        <w:spacing w:after="0" w:line="240" w:lineRule="auto"/>
      </w:pPr>
      <w:r>
        <w:separator/>
      </w:r>
    </w:p>
  </w:footnote>
  <w:footnote w:type="continuationSeparator" w:id="0">
    <w:p w:rsidR="00137490" w:rsidRDefault="00137490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F4" w:rsidRDefault="007D1AF4">
    <w:pPr>
      <w:pStyle w:val="Cabealho"/>
    </w:pPr>
    <w:r>
      <w:rPr>
        <w:noProof/>
        <w:lang w:eastAsia="pt-BR"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490"/>
    <w:rsid w:val="00137EEE"/>
    <w:rsid w:val="0014107B"/>
    <w:rsid w:val="001432E5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6CFB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405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5F14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16268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C20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24A3C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0A18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3AC2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106D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81033"/>
  <w15:docId w15:val="{9FFAFB46-86B4-4738-B880-4EB9E0B2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8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l.tche.br/revistas/index.php/enfermagemesaude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cs.bv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6FD5-934C-4FCD-9BC2-91CBC5B9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Germane Pinto</cp:lastModifiedBy>
  <cp:revision>8</cp:revision>
  <cp:lastPrinted>2014-04-06T19:42:00Z</cp:lastPrinted>
  <dcterms:created xsi:type="dcterms:W3CDTF">2013-06-18T13:27:00Z</dcterms:created>
  <dcterms:modified xsi:type="dcterms:W3CDTF">2015-12-20T01:32:00Z</dcterms:modified>
</cp:coreProperties>
</file>